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8BC" w:rsidRPr="002D58BC" w:rsidRDefault="002D58BC" w:rsidP="00264007">
      <w:pPr>
        <w:pStyle w:val="Titolo"/>
        <w:jc w:val="both"/>
        <w:rPr>
          <w:rFonts w:ascii="Verdana" w:hAnsi="Verdana" w:cs="Cambria"/>
          <w:i/>
          <w:color w:val="7F7F7F" w:themeColor="text1" w:themeTint="80"/>
          <w:sz w:val="24"/>
          <w:szCs w:val="24"/>
          <w:u w:val="none"/>
          <w:lang w:eastAsia="en-US"/>
        </w:rPr>
      </w:pPr>
      <w:r w:rsidRPr="002D58BC">
        <w:rPr>
          <w:rFonts w:ascii="Verdana" w:hAnsi="Verdana" w:cs="Cambria"/>
          <w:i/>
          <w:color w:val="7F7F7F"/>
          <w:sz w:val="24"/>
          <w:szCs w:val="24"/>
          <w:u w:val="none"/>
          <w:lang w:eastAsia="en-US"/>
        </w:rPr>
        <w:t>“Non t’inganni l’apparenza delle scorciatoie”</w:t>
      </w:r>
    </w:p>
    <w:p w:rsidR="002D58BC" w:rsidRPr="002D58BC" w:rsidRDefault="002D58BC" w:rsidP="002D58BC">
      <w:pPr>
        <w:pStyle w:val="Titolo"/>
        <w:jc w:val="left"/>
        <w:rPr>
          <w:rFonts w:ascii="Verdana" w:hAnsi="Verdana"/>
          <w:bCs/>
          <w:i/>
          <w:color w:val="7F7F7F" w:themeColor="text1" w:themeTint="80"/>
          <w:sz w:val="22"/>
          <w:szCs w:val="22"/>
          <w:u w:val="none"/>
        </w:rPr>
      </w:pPr>
      <w:r w:rsidRPr="002D58BC">
        <w:rPr>
          <w:rFonts w:ascii="Verdana" w:hAnsi="Verdana"/>
          <w:bCs/>
          <w:color w:val="7F7F7F" w:themeColor="text1" w:themeTint="80"/>
          <w:sz w:val="22"/>
          <w:szCs w:val="22"/>
          <w:u w:val="none"/>
        </w:rPr>
        <w:t>di</w:t>
      </w:r>
      <w:r w:rsidRPr="002D58BC">
        <w:rPr>
          <w:rFonts w:ascii="Verdana" w:hAnsi="Verdana"/>
          <w:bCs/>
          <w:i/>
          <w:color w:val="7F7F7F" w:themeColor="text1" w:themeTint="80"/>
          <w:sz w:val="22"/>
          <w:szCs w:val="22"/>
          <w:u w:val="none"/>
        </w:rPr>
        <w:t xml:space="preserve"> Cristina </w:t>
      </w:r>
      <w:proofErr w:type="spellStart"/>
      <w:r w:rsidRPr="002D58BC">
        <w:rPr>
          <w:rFonts w:ascii="Verdana" w:hAnsi="Verdana"/>
          <w:bCs/>
          <w:i/>
          <w:color w:val="7F7F7F" w:themeColor="text1" w:themeTint="80"/>
          <w:sz w:val="22"/>
          <w:szCs w:val="22"/>
          <w:u w:val="none"/>
        </w:rPr>
        <w:t>Nesi</w:t>
      </w:r>
      <w:proofErr w:type="spellEnd"/>
    </w:p>
    <w:p w:rsidR="002D58BC" w:rsidRDefault="002D58BC" w:rsidP="002D58BC">
      <w:pPr>
        <w:pStyle w:val="Titolo"/>
        <w:jc w:val="left"/>
        <w:rPr>
          <w:rFonts w:ascii="Verdana" w:hAnsi="Verdana"/>
          <w:b w:val="0"/>
          <w:sz w:val="22"/>
          <w:szCs w:val="22"/>
          <w:u w:val="none"/>
        </w:rPr>
      </w:pPr>
    </w:p>
    <w:p w:rsidR="002D58BC" w:rsidRDefault="002D58BC" w:rsidP="002D58BC">
      <w:pPr>
        <w:rPr>
          <w:lang w:eastAsia="ar-SA"/>
        </w:rPr>
      </w:pPr>
    </w:p>
    <w:p w:rsidR="002D58BC" w:rsidRPr="002D58BC" w:rsidRDefault="002D58BC" w:rsidP="002D58BC">
      <w:pPr>
        <w:rPr>
          <w:lang w:eastAsia="ar-SA"/>
        </w:rPr>
      </w:pPr>
    </w:p>
    <w:p w:rsidR="00447AF9" w:rsidRPr="002D58BC" w:rsidRDefault="00587B9E" w:rsidP="00447AF9">
      <w:pPr>
        <w:pStyle w:val="Titolo"/>
        <w:spacing w:line="360" w:lineRule="exact"/>
        <w:rPr>
          <w:rFonts w:ascii="Verdana" w:hAnsi="Verdana"/>
          <w:bCs/>
          <w:color w:val="CB3939"/>
          <w:sz w:val="26"/>
          <w:szCs w:val="26"/>
          <w:u w:val="none"/>
          <w:lang w:eastAsia="it-IT"/>
        </w:rPr>
      </w:pPr>
      <w:r w:rsidRPr="002D58BC">
        <w:rPr>
          <w:rFonts w:ascii="Verdana" w:hAnsi="Verdana"/>
          <w:bCs/>
          <w:color w:val="CB3939"/>
          <w:sz w:val="26"/>
          <w:szCs w:val="26"/>
          <w:u w:val="none"/>
          <w:lang w:eastAsia="it-IT"/>
        </w:rPr>
        <w:t>L’enigma della barba</w:t>
      </w:r>
    </w:p>
    <w:p w:rsidR="00824419" w:rsidRPr="002D58BC" w:rsidRDefault="002D58BC" w:rsidP="00447AF9">
      <w:pPr>
        <w:spacing w:after="200"/>
        <w:jc w:val="center"/>
        <w:rPr>
          <w:rFonts w:ascii="Verdana" w:eastAsia="Times New Roman" w:hAnsi="Verdana" w:cs="Times New Roman"/>
          <w:b/>
          <w:bCs/>
          <w:color w:val="CB3939"/>
        </w:rPr>
      </w:pPr>
      <w:r>
        <w:rPr>
          <w:rFonts w:ascii="Verdana" w:eastAsia="Times New Roman" w:hAnsi="Verdana" w:cs="Times New Roman"/>
          <w:b/>
          <w:bCs/>
          <w:color w:val="CB3939"/>
        </w:rPr>
        <w:t>d</w:t>
      </w:r>
      <w:r w:rsidR="00587B9E" w:rsidRPr="002D58BC">
        <w:rPr>
          <w:rFonts w:ascii="Verdana" w:eastAsia="Times New Roman" w:hAnsi="Verdana" w:cs="Times New Roman"/>
          <w:b/>
          <w:bCs/>
          <w:color w:val="CB3939"/>
        </w:rPr>
        <w:t xml:space="preserve">i </w:t>
      </w:r>
      <w:r w:rsidR="00587B9E" w:rsidRPr="002D58BC">
        <w:rPr>
          <w:rFonts w:ascii="Verdana" w:eastAsia="Times New Roman" w:hAnsi="Verdana" w:cs="Times New Roman"/>
          <w:b/>
          <w:bCs/>
          <w:i/>
          <w:color w:val="CB3939"/>
        </w:rPr>
        <w:t xml:space="preserve">Cesare </w:t>
      </w:r>
      <w:proofErr w:type="spellStart"/>
      <w:r w:rsidR="00587B9E" w:rsidRPr="002D58BC">
        <w:rPr>
          <w:rFonts w:ascii="Verdana" w:eastAsia="Times New Roman" w:hAnsi="Verdana" w:cs="Times New Roman"/>
          <w:b/>
          <w:bCs/>
          <w:i/>
          <w:color w:val="CB3939"/>
        </w:rPr>
        <w:t>Pardera</w:t>
      </w:r>
      <w:proofErr w:type="spellEnd"/>
      <w:r w:rsidR="00587B9E" w:rsidRPr="002D58BC">
        <w:rPr>
          <w:rFonts w:ascii="Verdana" w:eastAsia="Times New Roman" w:hAnsi="Verdana" w:cs="Times New Roman"/>
          <w:b/>
          <w:bCs/>
          <w:i/>
          <w:color w:val="CB3939"/>
        </w:rPr>
        <w:t xml:space="preserve"> (</w:t>
      </w:r>
      <w:proofErr w:type="spellStart"/>
      <w:r w:rsidR="00587B9E" w:rsidRPr="002D58BC">
        <w:rPr>
          <w:rFonts w:ascii="Verdana" w:eastAsia="Times New Roman" w:hAnsi="Verdana" w:cs="Times New Roman"/>
          <w:b/>
          <w:bCs/>
          <w:i/>
          <w:color w:val="CB3939"/>
        </w:rPr>
        <w:t>Ciampolino</w:t>
      </w:r>
      <w:proofErr w:type="spellEnd"/>
      <w:r w:rsidR="00587B9E" w:rsidRPr="002D58BC">
        <w:rPr>
          <w:rFonts w:ascii="Verdana" w:eastAsia="Times New Roman" w:hAnsi="Verdana" w:cs="Times New Roman"/>
          <w:b/>
          <w:bCs/>
          <w:i/>
          <w:color w:val="CB3939"/>
        </w:rPr>
        <w:t>)</w:t>
      </w:r>
    </w:p>
    <w:p w:rsidR="00447AF9" w:rsidRDefault="00447AF9" w:rsidP="00447AF9">
      <w:pPr>
        <w:jc w:val="center"/>
        <w:rPr>
          <w:rFonts w:ascii="Verdana" w:eastAsia="Times New Roman" w:hAnsi="Verdana" w:cs="Times New Roman"/>
          <w:b/>
          <w:bCs/>
        </w:rPr>
      </w:pPr>
    </w:p>
    <w:p w:rsidR="00824419" w:rsidRPr="00447AF9" w:rsidRDefault="00824419" w:rsidP="00447AF9">
      <w:pPr>
        <w:rPr>
          <w:rFonts w:ascii="Verdana" w:eastAsia="Times New Roman" w:hAnsi="Verdana" w:cs="Times New Roman"/>
        </w:rPr>
      </w:pPr>
    </w:p>
    <w:p w:rsidR="00587B9E" w:rsidRDefault="00587B9E" w:rsidP="003D7C27">
      <w:pPr>
        <w:widowControl w:val="0"/>
        <w:autoSpaceDE w:val="0"/>
        <w:autoSpaceDN w:val="0"/>
        <w:adjustRightInd w:val="0"/>
        <w:ind w:left="567" w:right="567" w:firstLine="284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 xml:space="preserve">Supponiamo dunque che ci sia venuta voglia di descrivere </w:t>
      </w:r>
      <w:proofErr w:type="spellStart"/>
      <w:r w:rsidRPr="00C20D8D">
        <w:rPr>
          <w:rFonts w:ascii="Verdana" w:hAnsi="Verdana" w:cs="Arial"/>
          <w:sz w:val="22"/>
          <w:szCs w:val="22"/>
        </w:rPr>
        <w:t>enigmisticamente</w:t>
      </w:r>
      <w:proofErr w:type="spellEnd"/>
      <w:r w:rsidRPr="00C20D8D">
        <w:rPr>
          <w:rFonts w:ascii="Verdana" w:hAnsi="Verdana" w:cs="Arial"/>
          <w:sz w:val="22"/>
          <w:szCs w:val="22"/>
        </w:rPr>
        <w:t xml:space="preserve"> la BARBA. Un soggetto che offre ottimi spunti per il </w:t>
      </w:r>
      <w:proofErr w:type="spellStart"/>
      <w:r w:rsidRPr="00C20D8D">
        <w:rPr>
          <w:rFonts w:ascii="Verdana" w:hAnsi="Verdana" w:cs="Arial"/>
          <w:sz w:val="22"/>
          <w:szCs w:val="22"/>
        </w:rPr>
        <w:t>bisensismo</w:t>
      </w:r>
      <w:proofErr w:type="spellEnd"/>
      <w:r w:rsidRPr="00C20D8D">
        <w:rPr>
          <w:rFonts w:ascii="Verdana" w:hAnsi="Verdana" w:cs="Arial"/>
          <w:sz w:val="22"/>
          <w:szCs w:val="22"/>
        </w:rPr>
        <w:t xml:space="preserve"> di molte parole che convengono alla descrizione di questo attributo mascolino. Per esempi</w:t>
      </w:r>
      <w:r>
        <w:rPr>
          <w:rFonts w:ascii="Verdana" w:hAnsi="Verdana" w:cs="Arial"/>
          <w:sz w:val="22"/>
          <w:szCs w:val="22"/>
        </w:rPr>
        <w:t>o, “pizzo, taglio, faccia, raso, ecc.</w:t>
      </w:r>
      <w:r w:rsidRPr="00C20D8D">
        <w:rPr>
          <w:rFonts w:ascii="Verdana" w:hAnsi="Verdana" w:cs="Arial"/>
          <w:sz w:val="22"/>
          <w:szCs w:val="22"/>
        </w:rPr>
        <w:t xml:space="preserve">” </w:t>
      </w:r>
    </w:p>
    <w:p w:rsidR="00587B9E" w:rsidRDefault="00587B9E" w:rsidP="003D7C27">
      <w:pPr>
        <w:widowControl w:val="0"/>
        <w:autoSpaceDE w:val="0"/>
        <w:autoSpaceDN w:val="0"/>
        <w:adjustRightInd w:val="0"/>
        <w:ind w:left="567" w:right="567"/>
        <w:rPr>
          <w:rFonts w:ascii="Verdana" w:hAnsi="Verdana" w:cs="Arial"/>
          <w:sz w:val="22"/>
          <w:szCs w:val="22"/>
        </w:rPr>
      </w:pPr>
    </w:p>
    <w:p w:rsidR="00587B9E" w:rsidRDefault="00587B9E" w:rsidP="003D7C27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right="567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>Il “pizzo” è anche un merletto, e il merletto è applicabile a parecchi indumenti, e gli indumenti p</w:t>
      </w:r>
      <w:r>
        <w:rPr>
          <w:rFonts w:ascii="Verdana" w:hAnsi="Verdana" w:cs="Arial"/>
          <w:sz w:val="22"/>
          <w:szCs w:val="22"/>
        </w:rPr>
        <w:t>ossono avere un certo “taglio”</w:t>
      </w:r>
      <w:r w:rsidRPr="00C20D8D">
        <w:rPr>
          <w:rFonts w:ascii="Verdana" w:hAnsi="Verdana" w:cs="Arial"/>
          <w:sz w:val="22"/>
          <w:szCs w:val="22"/>
        </w:rPr>
        <w:t xml:space="preserve">. </w:t>
      </w:r>
    </w:p>
    <w:p w:rsidR="00587B9E" w:rsidRDefault="00587B9E" w:rsidP="003D7C27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right="567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 xml:space="preserve">Quanto al “raso”, essendo un prodotto tessile di buon livello, si adatta perfettamente al concreto. Insomma l’intelaiatura ce l’abbiamo già: parleremo di una signora che sceglie qualcosa per il suo guardaroba. </w:t>
      </w:r>
    </w:p>
    <w:p w:rsidR="00587B9E" w:rsidRDefault="00587B9E" w:rsidP="003D7C27">
      <w:pPr>
        <w:widowControl w:val="0"/>
        <w:numPr>
          <w:ilvl w:val="0"/>
          <w:numId w:val="2"/>
        </w:numPr>
        <w:suppressAutoHyphens/>
        <w:autoSpaceDE w:val="0"/>
        <w:autoSpaceDN w:val="0"/>
        <w:adjustRightInd w:val="0"/>
        <w:ind w:right="567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 xml:space="preserve">Se vogliamo partire dall’affermazione che nessuna donna ha la barba, possiamo mettere la relativa frase in bocca a un immaginario venditore di articoli per signora, facendo però apparire che si riferisce a un capo di vestiario – mettiamo una vestaglia, che nessun’altra cliente possiede. </w:t>
      </w:r>
    </w:p>
    <w:p w:rsidR="00587B9E" w:rsidRDefault="00587B9E" w:rsidP="003D7C27">
      <w:pPr>
        <w:widowControl w:val="0"/>
        <w:autoSpaceDE w:val="0"/>
        <w:autoSpaceDN w:val="0"/>
        <w:adjustRightInd w:val="0"/>
        <w:ind w:left="567" w:right="567"/>
        <w:rPr>
          <w:rFonts w:ascii="Verdana" w:hAnsi="Verdana" w:cs="Arial"/>
          <w:sz w:val="22"/>
          <w:szCs w:val="22"/>
        </w:rPr>
      </w:pPr>
    </w:p>
    <w:p w:rsidR="00264007" w:rsidRDefault="00264007" w:rsidP="003D7C27">
      <w:pPr>
        <w:widowControl w:val="0"/>
        <w:autoSpaceDE w:val="0"/>
        <w:autoSpaceDN w:val="0"/>
        <w:adjustRightInd w:val="0"/>
        <w:ind w:left="567" w:right="567"/>
        <w:rPr>
          <w:rFonts w:ascii="Verdana" w:hAnsi="Verdana" w:cs="Arial"/>
          <w:sz w:val="22"/>
          <w:szCs w:val="22"/>
        </w:rPr>
      </w:pPr>
    </w:p>
    <w:p w:rsidR="00264007" w:rsidRPr="00264007" w:rsidRDefault="00264007" w:rsidP="00264007">
      <w:pPr>
        <w:shd w:val="clear" w:color="auto" w:fill="FFFFFF"/>
        <w:spacing w:before="100" w:beforeAutospacing="1" w:after="100" w:afterAutospacing="1"/>
        <w:rPr>
          <w:rFonts w:ascii="Verdana" w:hAnsi="Verdana" w:cs="Arial"/>
          <w:i/>
          <w:sz w:val="22"/>
          <w:szCs w:val="22"/>
        </w:rPr>
      </w:pPr>
      <w:r w:rsidRPr="00264007">
        <w:rPr>
          <w:rFonts w:ascii="Verdana" w:hAnsi="Verdana" w:cs="Arial"/>
          <w:i/>
          <w:sz w:val="22"/>
          <w:szCs w:val="22"/>
        </w:rPr>
        <w:t>La vestaglia</w:t>
      </w:r>
    </w:p>
    <w:p w:rsidR="00264007" w:rsidRDefault="00264007" w:rsidP="00264007">
      <w:pPr>
        <w:shd w:val="clear" w:color="auto" w:fill="FFFFFF"/>
        <w:spacing w:before="100" w:beforeAutospacing="1" w:after="100" w:afterAutospacing="1"/>
        <w:rPr>
          <w:rFonts w:ascii="Verdana" w:hAnsi="Verdana" w:cs="Arial"/>
          <w:sz w:val="22"/>
          <w:szCs w:val="22"/>
        </w:rPr>
      </w:pPr>
      <w:r w:rsidRPr="00264007">
        <w:rPr>
          <w:rFonts w:ascii="Verdana" w:hAnsi="Verdana" w:cs="Arial"/>
          <w:sz w:val="22"/>
          <w:szCs w:val="22"/>
        </w:rPr>
        <w:t xml:space="preserve">Non c’è signora che ce l’abbia. Ma / guardi che taglio! Il pizzo è una bellezza. / Lei se la faccia e si </w:t>
      </w:r>
      <w:proofErr w:type="spellStart"/>
      <w:r w:rsidRPr="00264007">
        <w:rPr>
          <w:rFonts w:ascii="Verdana" w:hAnsi="Verdana" w:cs="Arial"/>
          <w:sz w:val="22"/>
          <w:szCs w:val="22"/>
        </w:rPr>
        <w:t>convincerà</w:t>
      </w:r>
      <w:proofErr w:type="spellEnd"/>
      <w:r w:rsidRPr="00264007">
        <w:rPr>
          <w:rFonts w:ascii="Verdana" w:hAnsi="Verdana" w:cs="Arial"/>
          <w:sz w:val="22"/>
          <w:szCs w:val="22"/>
        </w:rPr>
        <w:t xml:space="preserve"> / che il raso ha un’</w:t>
      </w:r>
      <w:proofErr w:type="spellStart"/>
      <w:r w:rsidRPr="00264007">
        <w:rPr>
          <w:rFonts w:ascii="Verdana" w:hAnsi="Verdana" w:cs="Arial"/>
          <w:sz w:val="22"/>
          <w:szCs w:val="22"/>
        </w:rPr>
        <w:t>indicibil</w:t>
      </w:r>
      <w:proofErr w:type="spellEnd"/>
      <w:r w:rsidRPr="00264007">
        <w:rPr>
          <w:rFonts w:ascii="Verdana" w:hAnsi="Verdana" w:cs="Arial"/>
          <w:sz w:val="22"/>
          <w:szCs w:val="22"/>
        </w:rPr>
        <w:t xml:space="preserve"> morbidezza.</w:t>
      </w:r>
      <w:r>
        <w:rPr>
          <w:rFonts w:ascii="Verdana" w:hAnsi="Verdana" w:cs="Arial"/>
          <w:sz w:val="22"/>
          <w:szCs w:val="22"/>
        </w:rPr>
        <w:t xml:space="preserve"> </w:t>
      </w:r>
    </w:p>
    <w:p w:rsidR="00587B9E" w:rsidRDefault="00587B9E" w:rsidP="003D7C27">
      <w:pPr>
        <w:widowControl w:val="0"/>
        <w:autoSpaceDE w:val="0"/>
        <w:autoSpaceDN w:val="0"/>
        <w:adjustRightInd w:val="0"/>
        <w:ind w:left="567" w:right="567"/>
        <w:rPr>
          <w:rFonts w:ascii="Verdana" w:hAnsi="Verdana" w:cs="Arial"/>
          <w:sz w:val="22"/>
          <w:szCs w:val="22"/>
        </w:rPr>
      </w:pPr>
    </w:p>
    <w:p w:rsidR="00587B9E" w:rsidRDefault="00587B9E" w:rsidP="003D7C27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ind w:right="567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>Così “</w:t>
      </w:r>
      <w:r w:rsidRPr="008A7992">
        <w:rPr>
          <w:rFonts w:ascii="Verdana" w:hAnsi="Verdana" w:cs="Arial"/>
          <w:b/>
          <w:sz w:val="22"/>
          <w:szCs w:val="22"/>
        </w:rPr>
        <w:t>Non c’è signora che ce l’abbia</w:t>
      </w:r>
      <w:r w:rsidRPr="00C20D8D">
        <w:rPr>
          <w:rFonts w:ascii="Verdana" w:hAnsi="Verdana" w:cs="Arial"/>
          <w:sz w:val="22"/>
          <w:szCs w:val="22"/>
        </w:rPr>
        <w:t xml:space="preserve">”. Funziona in ambedue i sensi. </w:t>
      </w:r>
    </w:p>
    <w:p w:rsidR="00587B9E" w:rsidRDefault="00587B9E" w:rsidP="003D7C27">
      <w:pPr>
        <w:widowControl w:val="0"/>
        <w:autoSpaceDE w:val="0"/>
        <w:autoSpaceDN w:val="0"/>
        <w:adjustRightInd w:val="0"/>
        <w:ind w:left="567" w:right="567"/>
        <w:rPr>
          <w:rFonts w:ascii="Verdana" w:hAnsi="Verdana" w:cs="Arial"/>
          <w:sz w:val="22"/>
          <w:szCs w:val="22"/>
        </w:rPr>
      </w:pPr>
    </w:p>
    <w:p w:rsidR="00587B9E" w:rsidRPr="008A7992" w:rsidRDefault="00587B9E" w:rsidP="003D7C27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ind w:right="567"/>
        <w:rPr>
          <w:rFonts w:ascii="Verdana" w:hAnsi="Verdana" w:cs="Arial"/>
          <w:sz w:val="22"/>
          <w:szCs w:val="22"/>
        </w:rPr>
      </w:pPr>
      <w:r w:rsidRPr="00C20D8D">
        <w:rPr>
          <w:rFonts w:ascii="Verdana" w:hAnsi="Verdana" w:cs="Arial"/>
          <w:sz w:val="22"/>
          <w:szCs w:val="22"/>
        </w:rPr>
        <w:t>Andiamo avanti. È il momento del “pizzo” e del “taglio”, meg</w:t>
      </w:r>
      <w:r>
        <w:rPr>
          <w:rFonts w:ascii="Verdana" w:hAnsi="Verdana" w:cs="Arial"/>
          <w:sz w:val="22"/>
          <w:szCs w:val="22"/>
        </w:rPr>
        <w:t>lio se in ordine inverso</w:t>
      </w:r>
      <w:r w:rsidRPr="00C20D8D">
        <w:rPr>
          <w:rFonts w:ascii="Verdana" w:hAnsi="Verdana" w:cs="Arial"/>
          <w:sz w:val="22"/>
          <w:szCs w:val="22"/>
        </w:rPr>
        <w:t xml:space="preserve">: </w:t>
      </w:r>
      <w:r w:rsidRPr="00587B9E">
        <w:rPr>
          <w:rFonts w:ascii="Verdana" w:hAnsi="Verdana" w:cs="Arial"/>
          <w:sz w:val="22"/>
          <w:szCs w:val="22"/>
        </w:rPr>
        <w:t>“</w:t>
      </w:r>
      <w:r w:rsidRPr="004C3311">
        <w:rPr>
          <w:rFonts w:ascii="Verdana" w:hAnsi="Verdana" w:cs="Arial"/>
          <w:b/>
          <w:sz w:val="22"/>
          <w:szCs w:val="22"/>
        </w:rPr>
        <w:t>Guardi che taglio! Il pizzo è una bellezza</w:t>
      </w:r>
      <w:r w:rsidRPr="00587B9E">
        <w:rPr>
          <w:rFonts w:ascii="Verdana" w:hAnsi="Verdana" w:cs="Arial"/>
          <w:sz w:val="22"/>
          <w:szCs w:val="22"/>
        </w:rPr>
        <w:t>”</w:t>
      </w:r>
      <w:r>
        <w:rPr>
          <w:rFonts w:ascii="Verdana" w:hAnsi="Verdana" w:cs="Arial"/>
          <w:sz w:val="22"/>
          <w:szCs w:val="22"/>
        </w:rPr>
        <w:t>.</w:t>
      </w:r>
    </w:p>
    <w:p w:rsidR="00587B9E" w:rsidRDefault="00587B9E" w:rsidP="003D7C27">
      <w:pPr>
        <w:widowControl w:val="0"/>
        <w:autoSpaceDE w:val="0"/>
        <w:autoSpaceDN w:val="0"/>
        <w:adjustRightInd w:val="0"/>
        <w:ind w:left="720" w:right="567"/>
        <w:rPr>
          <w:rFonts w:ascii="Verdana" w:hAnsi="Verdana" w:cs="Arial"/>
          <w:sz w:val="22"/>
          <w:szCs w:val="22"/>
        </w:rPr>
      </w:pPr>
    </w:p>
    <w:p w:rsidR="00447AF9" w:rsidRPr="00587B9E" w:rsidRDefault="00587B9E" w:rsidP="003D7C27">
      <w:pPr>
        <w:pStyle w:val="Paragrafoelenco"/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ind w:right="1134"/>
        <w:rPr>
          <w:rFonts w:ascii="Verdana" w:hAnsi="Verdana" w:cs="Arial"/>
          <w:sz w:val="22"/>
          <w:szCs w:val="22"/>
        </w:rPr>
      </w:pPr>
      <w:r w:rsidRPr="00587B9E">
        <w:rPr>
          <w:rFonts w:ascii="Verdana" w:hAnsi="Verdana" w:cs="Arial"/>
          <w:sz w:val="22"/>
          <w:szCs w:val="22"/>
        </w:rPr>
        <w:t xml:space="preserve">Ci rimangono la faccia e il raso: </w:t>
      </w:r>
      <w:r w:rsidRPr="00587B9E">
        <w:rPr>
          <w:rFonts w:ascii="Verdana" w:hAnsi="Verdana" w:cs="Arial"/>
          <w:b/>
          <w:sz w:val="22"/>
          <w:szCs w:val="22"/>
        </w:rPr>
        <w:t xml:space="preserve">“Lei se la faccia e si </w:t>
      </w:r>
      <w:r w:rsidRPr="00587B9E">
        <w:rPr>
          <w:rFonts w:ascii="Verdana" w:hAnsi="Verdana" w:cs="Arial"/>
          <w:b/>
          <w:sz w:val="22"/>
          <w:szCs w:val="22"/>
        </w:rPr>
        <w:lastRenderedPageBreak/>
        <w:t>convincerà/ che il raso ha un’indicibile morbidezza”</w:t>
      </w:r>
      <w:r w:rsidRPr="00587B9E">
        <w:rPr>
          <w:rFonts w:ascii="Verdana" w:hAnsi="Verdana" w:cs="Arial"/>
          <w:sz w:val="22"/>
          <w:szCs w:val="22"/>
        </w:rPr>
        <w:t>.</w:t>
      </w:r>
    </w:p>
    <w:p w:rsidR="00587B9E" w:rsidRPr="00587B9E" w:rsidRDefault="00587B9E" w:rsidP="00587B9E">
      <w:pPr>
        <w:pStyle w:val="Paragrafoelenco"/>
        <w:rPr>
          <w:rFonts w:ascii="Verdana" w:hAnsi="Verdana" w:cs="Arial"/>
          <w:sz w:val="22"/>
          <w:szCs w:val="22"/>
        </w:rPr>
      </w:pPr>
    </w:p>
    <w:p w:rsidR="00587B9E" w:rsidRDefault="00587B9E" w:rsidP="00587B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right="1134"/>
        <w:rPr>
          <w:rFonts w:ascii="Verdana" w:hAnsi="Verdana" w:cs="Arial"/>
          <w:sz w:val="22"/>
          <w:szCs w:val="22"/>
        </w:rPr>
      </w:pPr>
    </w:p>
    <w:p w:rsidR="00587B9E" w:rsidRDefault="00587B9E" w:rsidP="00587B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right="1134"/>
        <w:rPr>
          <w:rFonts w:ascii="Verdana" w:hAnsi="Verdana" w:cs="Arial"/>
          <w:sz w:val="22"/>
          <w:szCs w:val="22"/>
        </w:rPr>
      </w:pPr>
    </w:p>
    <w:p w:rsidR="00587B9E" w:rsidRPr="00587B9E" w:rsidRDefault="00587B9E" w:rsidP="00587B9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567" w:right="1134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16"/>
          <w:szCs w:val="16"/>
        </w:rPr>
        <w:t>(T</w:t>
      </w:r>
      <w:r w:rsidRPr="00F244D4">
        <w:rPr>
          <w:rFonts w:ascii="Verdana" w:hAnsi="Verdana" w:cs="Arial"/>
          <w:sz w:val="16"/>
          <w:szCs w:val="16"/>
        </w:rPr>
        <w:t>ratto da: M. Carnevale – G.A. Rossi,</w:t>
      </w:r>
      <w:r w:rsidRPr="00F244D4">
        <w:rPr>
          <w:rFonts w:ascii="Verdana" w:hAnsi="Verdana" w:cs="Arial"/>
          <w:i/>
          <w:sz w:val="16"/>
          <w:szCs w:val="16"/>
        </w:rPr>
        <w:t xml:space="preserve"> Enigmi e indovinelli: una storia dell’enigmistica con un’ampia antologia di giochi, </w:t>
      </w:r>
      <w:r w:rsidRPr="00F244D4">
        <w:rPr>
          <w:rFonts w:ascii="Verdana" w:hAnsi="Verdana" w:cs="Arial"/>
          <w:sz w:val="16"/>
          <w:szCs w:val="16"/>
        </w:rPr>
        <w:t>Firenze, Sansoni, 1981, pp. 84-85)</w:t>
      </w:r>
    </w:p>
    <w:sectPr w:rsidR="00587B9E" w:rsidRPr="00587B9E" w:rsidSect="0009091F">
      <w:headerReference w:type="default" r:id="rId7"/>
      <w:footerReference w:type="default" r:id="rId8"/>
      <w:pgSz w:w="11900" w:h="16840"/>
      <w:pgMar w:top="2693" w:right="1695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76ED" w:rsidRDefault="002276ED" w:rsidP="0082441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2276ED" w:rsidRDefault="002276ED" w:rsidP="0082441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Minion Pro"/>
    <w:panose1 w:val="02040503050201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-Light">
    <w:altName w:val="Helvetica Neue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419" w:rsidRDefault="00E70E04">
    <w:pPr>
      <w:pStyle w:val="Pidipagina"/>
      <w:rPr>
        <w:rFonts w:cs="Times New Roman"/>
      </w:rPr>
    </w:pPr>
    <w:r w:rsidRPr="00E70E0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4" o:spid="_x0000_s2051" type="#_x0000_t202" style="position:absolute;margin-left:0;margin-top:10.55pt;width:423pt;height:32pt;z-index:251657728;visibility:visible" filled="f" stroked="f">
          <v:textbox style="mso-next-textbox:#Casella di testo 4;mso-fit-shape-to-text:t" inset="6e-5mm">
            <w:txbxContent>
              <w:p w:rsidR="00824419" w:rsidRPr="003936A1" w:rsidRDefault="00824419" w:rsidP="00824419">
                <w:pPr>
                  <w:jc w:val="center"/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</w:pP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©</w:t>
                </w:r>
                <w:r w:rsidR="00A63217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INDIRE</w:t>
                </w:r>
                <w:r w:rsidR="00346A54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2014</w:t>
                </w:r>
                <w:r w:rsidRPr="003936A1"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 xml:space="preserve"> - http://</w:t>
                </w:r>
                <w:r>
                  <w:rPr>
                    <w:rFonts w:ascii="Helvetica Neue" w:hAnsi="Helvetica Neue" w:cs="Helvetica Neue"/>
                    <w:color w:val="FFFFFF"/>
                    <w:sz w:val="18"/>
                    <w:szCs w:val="18"/>
                  </w:rPr>
                  <w:t>formazionedocentipon.indire.it</w:t>
                </w:r>
              </w:p>
              <w:p w:rsidR="00824419" w:rsidRPr="00933536" w:rsidRDefault="00824419" w:rsidP="00824419">
                <w:pPr>
                  <w:rPr>
                    <w:rFonts w:cs="Times New Roman"/>
                  </w:rPr>
                </w:pPr>
              </w:p>
            </w:txbxContent>
          </v:textbox>
        </v:shape>
      </w:pict>
    </w:r>
    <w:r w:rsidRPr="00E70E04">
      <w:rPr>
        <w:noProof/>
      </w:rPr>
      <w:pict>
        <v:rect id="Rettangolo 2" o:spid="_x0000_s2052" style="position:absolute;margin-left:-85pt;margin-top:-.85pt;width:595.25pt;height:11.3pt;z-index:251656704;visibility:visible;v-text-anchor:middle" fillcolor="#c58f25" stroked="f"/>
      </w:pict>
    </w:r>
    <w:r w:rsidRPr="00E70E04">
      <w:rPr>
        <w:noProof/>
      </w:rPr>
      <w:pict>
        <v:rect id="Rettangolo 1" o:spid="_x0000_s2053" style="position:absolute;margin-left:-85pt;margin-top:8.15pt;width:595.25pt;height:42.5pt;z-index:251655680;visibility:visible;v-text-anchor:middle" fillcolor="#cb3939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76ED" w:rsidRDefault="002276ED" w:rsidP="0082441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2276ED" w:rsidRDefault="002276ED" w:rsidP="0082441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419" w:rsidRDefault="00E70E04">
    <w:pPr>
      <w:pStyle w:val="Intestazione"/>
      <w:rPr>
        <w:rFonts w:cs="Times New Roman"/>
      </w:rPr>
    </w:pPr>
    <w:r w:rsidRPr="00E70E0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7" o:spid="_x0000_s2049" type="#_x0000_t202" style="position:absolute;margin-left:-8.95pt;margin-top:-9.5pt;width:327.9pt;height:43.3pt;z-index:251659776;visibility:visible" filled="f" stroked="f">
          <v:textbox style="mso-next-textbox:#Casella di testo 7">
            <w:txbxContent>
              <w:p w:rsidR="00824419" w:rsidRDefault="00824419" w:rsidP="00824419">
                <w:pPr>
                  <w:pStyle w:val="Paragrafobase"/>
                  <w:suppressAutoHyphens/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Lingua, letteratura e cultura 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br/>
                  <w:t>in una dimensione europea – Area</w:t>
                </w:r>
                <w:r w:rsidRPr="00A63217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 xml:space="preserve"> </w:t>
                </w:r>
                <w:r w:rsidRPr="003936A1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italiano</w:t>
                </w:r>
              </w:p>
              <w:p w:rsidR="00447AF9" w:rsidRPr="0056496B" w:rsidRDefault="00447AF9" w:rsidP="00447AF9">
                <w:pPr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  <w:r w:rsidRPr="0056496B"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  <w:t>B-10-FSE-2010-2</w:t>
                </w:r>
              </w:p>
              <w:p w:rsidR="000F4C51" w:rsidRPr="003936A1" w:rsidRDefault="000F4C51" w:rsidP="00824419">
                <w:pPr>
                  <w:pStyle w:val="Paragrafobase"/>
                  <w:suppressAutoHyphens/>
                  <w:rPr>
                    <w:rFonts w:ascii="HelveticaNeue-Light" w:hAnsi="HelveticaNeue-Light" w:cs="HelveticaNeue-Light"/>
                    <w:caps/>
                    <w:color w:val="CE1432"/>
                    <w:sz w:val="16"/>
                    <w:szCs w:val="16"/>
                  </w:rPr>
                </w:pPr>
              </w:p>
              <w:p w:rsidR="00824419" w:rsidRDefault="00824419" w:rsidP="00824419">
                <w:pPr>
                  <w:ind w:left="-142" w:hanging="142"/>
                  <w:rPr>
                    <w:rFonts w:cs="Times New Roman"/>
                  </w:rPr>
                </w:pPr>
              </w:p>
            </w:txbxContent>
          </v:textbox>
        </v:shape>
      </w:pict>
    </w:r>
    <w:r w:rsidRPr="00E70E04">
      <w:rPr>
        <w:noProof/>
      </w:rPr>
      <w:pict>
        <v:shape id="Casella di testo 6" o:spid="_x0000_s2050" type="#_x0000_t202" style="position:absolute;margin-left:297pt;margin-top:-9.5pt;width:2in;height:36.85pt;z-index:251658752;visibility:visible" filled="f" stroked="f">
          <v:textbox style="mso-next-textbox:#Casella di testo 6">
            <w:txbxContent>
              <w:p w:rsidR="00824419" w:rsidRDefault="00B7198F">
                <w:pPr>
                  <w:rPr>
                    <w:rFonts w:cs="Times New Roman"/>
                  </w:rPr>
                </w:pPr>
                <w:r>
                  <w:rPr>
                    <w:rFonts w:cs="Times New Roman"/>
                    <w:noProof/>
                  </w:rPr>
                  <w:drawing>
                    <wp:inline distT="0" distB="0" distL="0" distR="0">
                      <wp:extent cx="1559560" cy="314960"/>
                      <wp:effectExtent l="19050" t="0" r="2540" b="0"/>
                      <wp:docPr id="3" name="Immagin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magin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956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C04843"/>
    <w:multiLevelType w:val="hybridMultilevel"/>
    <w:tmpl w:val="319809D8"/>
    <w:lvl w:ilvl="0" w:tplc="1D2472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965F8F"/>
    <w:multiLevelType w:val="hybridMultilevel"/>
    <w:tmpl w:val="3BFA546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8"/>
  <w:hyphenationZone w:val="283"/>
  <w:characterSpacingControl w:val="doNotCompress"/>
  <w:doNotValidateAgainstSchema/>
  <w:doNotDemarcateInvalidXml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90CFA"/>
    <w:rsid w:val="00050BB5"/>
    <w:rsid w:val="0009091F"/>
    <w:rsid w:val="000F4C51"/>
    <w:rsid w:val="00190CFA"/>
    <w:rsid w:val="002276ED"/>
    <w:rsid w:val="00264007"/>
    <w:rsid w:val="002D58BC"/>
    <w:rsid w:val="00305F03"/>
    <w:rsid w:val="003239EF"/>
    <w:rsid w:val="00346A54"/>
    <w:rsid w:val="003936A1"/>
    <w:rsid w:val="003D7C27"/>
    <w:rsid w:val="004477D1"/>
    <w:rsid w:val="00447AF9"/>
    <w:rsid w:val="00587B9E"/>
    <w:rsid w:val="00824419"/>
    <w:rsid w:val="008B50B5"/>
    <w:rsid w:val="00906589"/>
    <w:rsid w:val="00933536"/>
    <w:rsid w:val="00A63217"/>
    <w:rsid w:val="00A66354"/>
    <w:rsid w:val="00B63465"/>
    <w:rsid w:val="00B7198F"/>
    <w:rsid w:val="00C9511B"/>
    <w:rsid w:val="00E157AB"/>
    <w:rsid w:val="00E31A78"/>
    <w:rsid w:val="00E53C1F"/>
    <w:rsid w:val="00E70E04"/>
    <w:rsid w:val="00EF657E"/>
    <w:rsid w:val="00F15252"/>
    <w:rsid w:val="00F30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31A78"/>
    <w:pPr>
      <w:spacing w:after="0" w:line="240" w:lineRule="auto"/>
    </w:pPr>
    <w:rPr>
      <w:rFonts w:cs="Cambria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E31A7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E31A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E31A78"/>
  </w:style>
  <w:style w:type="paragraph" w:customStyle="1" w:styleId="Paragrafobase">
    <w:name w:val="[Paragrafo base]"/>
    <w:basedOn w:val="Normale"/>
    <w:uiPriority w:val="99"/>
    <w:rsid w:val="00E31A7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31A78"/>
  </w:style>
  <w:style w:type="paragraph" w:styleId="Testofumetto">
    <w:name w:val="Balloon Text"/>
    <w:basedOn w:val="Normale"/>
    <w:link w:val="TestofumettoCarattere"/>
    <w:uiPriority w:val="99"/>
    <w:semiHidden/>
    <w:rsid w:val="00E31A78"/>
    <w:rPr>
      <w:rFonts w:ascii="Lucida Grande" w:hAnsi="Lucida Grande" w:cs="Lucida Grande"/>
      <w:sz w:val="18"/>
      <w:szCs w:val="18"/>
    </w:rPr>
  </w:style>
  <w:style w:type="paragraph" w:styleId="Titolo">
    <w:name w:val="Title"/>
    <w:basedOn w:val="Normale"/>
    <w:next w:val="Normale"/>
    <w:link w:val="TitoloCarattere"/>
    <w:qFormat/>
    <w:rsid w:val="00447AF9"/>
    <w:pPr>
      <w:suppressAutoHyphens/>
      <w:overflowPunct w:val="0"/>
      <w:autoSpaceDE w:val="0"/>
      <w:jc w:val="center"/>
      <w:textAlignment w:val="baseline"/>
    </w:pPr>
    <w:rPr>
      <w:rFonts w:ascii="Arial" w:eastAsia="Times New Roman" w:hAnsi="Arial" w:cs="Times New Roman"/>
      <w:b/>
      <w:sz w:val="32"/>
      <w:szCs w:val="20"/>
      <w:u w:val="single"/>
      <w:lang w:eastAsia="ar-SA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E31A78"/>
    <w:rPr>
      <w:rFonts w:ascii="Lucida Grande" w:hAnsi="Lucida Grande" w:cs="Lucida Grande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rsid w:val="00447AF9"/>
    <w:rPr>
      <w:rFonts w:ascii="Arial" w:eastAsia="Times New Roman" w:hAnsi="Arial"/>
      <w:b/>
      <w:sz w:val="32"/>
      <w:szCs w:val="20"/>
      <w:u w:val="single"/>
      <w:lang w:eastAsia="ar-SA"/>
    </w:rPr>
  </w:style>
  <w:style w:type="paragraph" w:styleId="Paragrafoelenco">
    <w:name w:val="List Paragraph"/>
    <w:basedOn w:val="Normale"/>
    <w:uiPriority w:val="34"/>
    <w:qFormat/>
    <w:rsid w:val="00587B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PROVA DI TITOLO DI PRIMO GRADO: HELVETICA NEUE BOLD UPPERCASE/lowercase 14pt, INTERLINEA 1 NEL COLORE DI PROGETTO</vt:lpstr>
    </vt:vector>
  </TitlesOfParts>
  <Company>ANSAS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PROVA DI TITOLO DI PRIMO GRADO: HELVETICA NEUE BOLD UPPERCASE/lowercase 14pt, INTERLINEA 1 NEL COLORE DI PROGETTO</dc:title>
  <dc:creator>Ufficio Comunicazione 2</dc:creator>
  <cp:lastModifiedBy>Utente</cp:lastModifiedBy>
  <cp:revision>9</cp:revision>
  <dcterms:created xsi:type="dcterms:W3CDTF">2013-09-25T08:16:00Z</dcterms:created>
  <dcterms:modified xsi:type="dcterms:W3CDTF">2015-09-07T09:12:00Z</dcterms:modified>
</cp:coreProperties>
</file>