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64B" w:rsidRDefault="00F7364B" w:rsidP="00F7364B">
      <w:pPr>
        <w:suppressAutoHyphens w:val="0"/>
        <w:spacing w:before="100" w:beforeAutospacing="1" w:after="100" w:afterAutospacing="1"/>
        <w:jc w:val="both"/>
        <w:rPr>
          <w:rFonts w:ascii="Verdana" w:hAnsi="Verdana"/>
          <w:sz w:val="22"/>
          <w:szCs w:val="22"/>
          <w:u w:val="single"/>
          <w:lang w:eastAsia="it-IT"/>
        </w:rPr>
      </w:pPr>
      <w:r w:rsidRPr="00431E02">
        <w:rPr>
          <w:rFonts w:ascii="Verdana" w:hAnsi="Verdana"/>
          <w:b/>
          <w:sz w:val="22"/>
          <w:szCs w:val="22"/>
          <w:lang w:eastAsia="it-IT"/>
        </w:rPr>
        <w:t>A</w:t>
      </w:r>
      <w:r w:rsidRPr="00B2596D">
        <w:rPr>
          <w:rFonts w:ascii="Verdana" w:hAnsi="Verdana"/>
          <w:b/>
          <w:sz w:val="22"/>
          <w:szCs w:val="22"/>
          <w:lang w:eastAsia="it-IT"/>
        </w:rPr>
        <w:t xml:space="preserve">pprofondimento sull'uso del foglio elettronico [Punto </w:t>
      </w:r>
      <w:r w:rsidR="00102883">
        <w:rPr>
          <w:rFonts w:ascii="Verdana" w:hAnsi="Verdana"/>
          <w:b/>
          <w:sz w:val="22"/>
          <w:szCs w:val="22"/>
          <w:lang w:eastAsia="it-IT"/>
        </w:rPr>
        <w:t>D</w:t>
      </w:r>
      <w:r w:rsidRPr="00B2596D">
        <w:rPr>
          <w:rFonts w:ascii="Verdana" w:hAnsi="Verdana"/>
          <w:b/>
          <w:sz w:val="22"/>
          <w:szCs w:val="22"/>
          <w:lang w:eastAsia="it-IT"/>
        </w:rPr>
        <w:t>]</w:t>
      </w:r>
    </w:p>
    <w:p w:rsidR="00102883" w:rsidRPr="00102883" w:rsidRDefault="00102883" w:rsidP="00102883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 w:rsidRPr="00102883">
        <w:rPr>
          <w:rFonts w:ascii="Verdana" w:hAnsi="Verdana"/>
          <w:sz w:val="22"/>
          <w:szCs w:val="22"/>
          <w:u w:val="single"/>
          <w:lang w:eastAsia="it-IT"/>
        </w:rPr>
        <w:t>Costruzione di distribuzioni semplici di frequenze in classi</w:t>
      </w:r>
      <w:r w:rsidRPr="00102883">
        <w:rPr>
          <w:rFonts w:ascii="Verdana" w:hAnsi="Verdana"/>
          <w:sz w:val="22"/>
          <w:szCs w:val="22"/>
          <w:lang w:eastAsia="it-IT"/>
        </w:rPr>
        <w:t xml:space="preserve"> (caratteri continui)</w:t>
      </w:r>
    </w:p>
    <w:p w:rsidR="00102883" w:rsidRDefault="00102883" w:rsidP="00102883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 w:rsidRPr="00102883">
        <w:rPr>
          <w:rFonts w:ascii="Verdana" w:hAnsi="Verdana"/>
          <w:sz w:val="22"/>
          <w:szCs w:val="22"/>
          <w:lang w:eastAsia="it-IT"/>
        </w:rPr>
        <w:t xml:space="preserve">L’insegnante può presentare e discutere con la classe questo interessante algoritmo pensato da alcuni studenti per ricavare i dati della distribuzione in classi relativamente al carattere </w:t>
      </w:r>
      <w:proofErr w:type="gramStart"/>
      <w:r w:rsidRPr="00102883">
        <w:rPr>
          <w:rFonts w:ascii="Verdana" w:hAnsi="Verdana"/>
          <w:sz w:val="22"/>
          <w:szCs w:val="22"/>
          <w:lang w:eastAsia="it-IT"/>
        </w:rPr>
        <w:t>“ tempo</w:t>
      </w:r>
      <w:proofErr w:type="gramEnd"/>
      <w:r w:rsidRPr="00102883">
        <w:rPr>
          <w:rFonts w:ascii="Verdana" w:hAnsi="Verdana"/>
          <w:sz w:val="22"/>
          <w:szCs w:val="22"/>
          <w:lang w:eastAsia="it-IT"/>
        </w:rPr>
        <w:t xml:space="preserve"> dedicato in media all’ascolto quotidiano della musica” dal database iniziale  utilizzando la funzione Conta.se().</w:t>
      </w:r>
    </w:p>
    <w:p w:rsidR="00102883" w:rsidRPr="00102883" w:rsidRDefault="00102883" w:rsidP="00102883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8528"/>
      </w:tblGrid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Ore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Numero studenti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0 |---- 1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$6:AK$199;"&lt;1")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1 |---- 2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$6:AK$199;"&lt;2") –CONTA.SE(MatriceDati!AK$6:AK$199;"&lt;1")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2 |---- 3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$6:AK$199;"&lt;3") –CONTA.SE(MatriceDati!AK$6:AK$199;"&lt;2")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3 |---- 4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$6:AK$199;"&lt;4") –CONTA.SE(MatriceDati!AK$6:AK$199;"&lt;3")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4 |---- 5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$6:AK$199;"&lt;5") –CONTA.SE(MatriceDati!AK$6:AK$199;"&lt;4")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5 |---- 6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$6:AK$199;"&lt;6") –CONTA.SE(MatriceDati!AK$6:AK$199;"&lt;5")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6 |---- 7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$6:AK$199;"&lt;7") –CONTA.SE(MatriceDati!AK$6:AK$199;"&lt;6")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7 |---- 8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$6:AK$199;"&lt;8") –CONTA.SE(MatriceDati!AK$6:AK$199;"&lt;7")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8 |---- 9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$6:AK$199;"&lt;9") –CONTA.SE(MatriceDati!AK$6:AK$199;"&lt;8")</w:t>
            </w:r>
          </w:p>
        </w:tc>
      </w:tr>
      <w:tr w:rsidR="00102883" w:rsidRPr="00102883" w:rsidTr="00102883">
        <w:trPr>
          <w:tblCellSpacing w:w="0" w:type="dxa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&gt;=9</w:t>
            </w:r>
          </w:p>
        </w:tc>
        <w:tc>
          <w:tcPr>
            <w:tcW w:w="8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MatriceDati!AK</w:t>
            </w:r>
            <w:proofErr w:type="gramEnd"/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$6:AK$199;"&gt;=9")</w:t>
            </w:r>
          </w:p>
        </w:tc>
      </w:tr>
    </w:tbl>
    <w:p w:rsidR="00102883" w:rsidRDefault="00102883" w:rsidP="00102883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</w:p>
    <w:p w:rsidR="00102883" w:rsidRPr="00102883" w:rsidRDefault="00102883" w:rsidP="00102883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>
        <w:rPr>
          <w:rFonts w:ascii="Verdana" w:hAnsi="Verdana"/>
          <w:sz w:val="22"/>
          <w:szCs w:val="22"/>
          <w:lang w:eastAsia="it-IT"/>
        </w:rPr>
        <w:t>Il</w:t>
      </w:r>
      <w:r w:rsidRPr="00102883">
        <w:rPr>
          <w:rFonts w:ascii="Verdana" w:hAnsi="Verdana"/>
          <w:sz w:val="22"/>
          <w:szCs w:val="22"/>
          <w:lang w:eastAsia="it-IT"/>
        </w:rPr>
        <w:t xml:space="preserve"> calcolo delle frequenze associate alle classi dalla seconda alla penultima è stato fatto per differenza usando la funzione </w:t>
      </w:r>
      <w:proofErr w:type="gramStart"/>
      <w:r w:rsidRPr="00102883">
        <w:rPr>
          <w:rFonts w:ascii="Verdana" w:hAnsi="Verdana"/>
          <w:sz w:val="22"/>
          <w:szCs w:val="22"/>
          <w:lang w:eastAsia="it-IT"/>
        </w:rPr>
        <w:t>Conta.se(</w:t>
      </w:r>
      <w:proofErr w:type="gramEnd"/>
      <w:r w:rsidRPr="00102883">
        <w:rPr>
          <w:rFonts w:ascii="Verdana" w:hAnsi="Verdana"/>
          <w:sz w:val="22"/>
          <w:szCs w:val="22"/>
          <w:lang w:eastAsia="it-IT"/>
        </w:rPr>
        <w:t>) come la tabella precedente evidenzia. I valori delle classi estreme sono ottenute solo con il conteggio delle unità statistiche che verificano la condizione.</w:t>
      </w:r>
    </w:p>
    <w:p w:rsidR="00102883" w:rsidRDefault="00102883" w:rsidP="00102883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 w:rsidRPr="00102883">
        <w:rPr>
          <w:rFonts w:ascii="Verdana" w:hAnsi="Verdana"/>
          <w:sz w:val="22"/>
          <w:szCs w:val="22"/>
          <w:lang w:eastAsia="it-IT"/>
        </w:rPr>
        <w:t>Il risultato dell’elaborazione è riportato nella tabella che segue:</w:t>
      </w:r>
    </w:p>
    <w:p w:rsidR="00102883" w:rsidRPr="00102883" w:rsidRDefault="00102883" w:rsidP="00102883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  <w:gridCol w:w="1879"/>
      </w:tblGrid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Numero studenti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0 |-------- 1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9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1 |-------- 2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70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2 |-------- 3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61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3 |-------- 4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35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4 |-------- 5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10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5 |-------- 6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3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6 |-------- 7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3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7 |-------- 8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2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8 |-------- 9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0</w:t>
            </w:r>
          </w:p>
        </w:tc>
      </w:tr>
      <w:tr w:rsidR="00102883" w:rsidRPr="00102883" w:rsidTr="00102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&gt;=9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102883" w:rsidRPr="00102883" w:rsidRDefault="00102883" w:rsidP="00102883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102883">
              <w:rPr>
                <w:rFonts w:ascii="Verdana" w:hAnsi="Verdana"/>
                <w:sz w:val="22"/>
                <w:szCs w:val="22"/>
                <w:lang w:eastAsia="it-IT"/>
              </w:rPr>
              <w:t>1</w:t>
            </w:r>
          </w:p>
        </w:tc>
      </w:tr>
    </w:tbl>
    <w:p w:rsidR="00102883" w:rsidRPr="00102883" w:rsidRDefault="00102883" w:rsidP="00102883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 w:rsidRPr="00102883">
        <w:rPr>
          <w:rFonts w:ascii="Verdana" w:hAnsi="Verdana"/>
          <w:sz w:val="22"/>
          <w:szCs w:val="22"/>
          <w:lang w:eastAsia="it-IT"/>
        </w:rPr>
        <w:t> </w:t>
      </w:r>
    </w:p>
    <w:p w:rsidR="00102883" w:rsidRPr="00102883" w:rsidRDefault="00102883" w:rsidP="00102883">
      <w:pPr>
        <w:suppressAutoHyphens w:val="0"/>
        <w:jc w:val="both"/>
        <w:rPr>
          <w:rFonts w:ascii="Verdana" w:hAnsi="Verdana"/>
          <w:b/>
          <w:sz w:val="22"/>
          <w:szCs w:val="22"/>
          <w:lang w:eastAsia="it-IT"/>
        </w:rPr>
      </w:pPr>
      <w:r w:rsidRPr="00102883">
        <w:rPr>
          <w:rFonts w:ascii="Verdana" w:hAnsi="Verdana"/>
          <w:b/>
          <w:sz w:val="22"/>
          <w:szCs w:val="22"/>
          <w:lang w:eastAsia="it-IT"/>
        </w:rPr>
        <w:t>Nota per l’insegnante</w:t>
      </w:r>
    </w:p>
    <w:p w:rsidR="004372D7" w:rsidRPr="00102883" w:rsidRDefault="00102883" w:rsidP="00102883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 w:rsidRPr="00102883">
        <w:rPr>
          <w:rFonts w:ascii="Verdana" w:hAnsi="Verdana"/>
          <w:sz w:val="22"/>
          <w:szCs w:val="22"/>
          <w:lang w:eastAsia="it-IT"/>
        </w:rPr>
        <w:t>Un altro metodo utile per ricavare le distribuzioni di frequenza è quello di ricorrere all’utilizzo dello strumento delle tabelle pivot che consentono di ricavare o di riassumere informazioni da campi particolari di un elenco o di un database.</w:t>
      </w:r>
      <w:bookmarkStart w:id="0" w:name="_GoBack"/>
      <w:bookmarkEnd w:id="0"/>
    </w:p>
    <w:sectPr w:rsidR="004372D7" w:rsidRPr="001028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64B"/>
    <w:rsid w:val="00102883"/>
    <w:rsid w:val="004372D7"/>
    <w:rsid w:val="00804859"/>
    <w:rsid w:val="008F0C46"/>
    <w:rsid w:val="00992DF5"/>
    <w:rsid w:val="00D569FB"/>
    <w:rsid w:val="00F7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B9976-6973-4184-914F-E27B155B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736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F7364B"/>
    <w:rPr>
      <w:b/>
      <w:bCs/>
    </w:rPr>
  </w:style>
  <w:style w:type="character" w:styleId="Enfasicorsivo">
    <w:name w:val="Emphasis"/>
    <w:basedOn w:val="Carpredefinitoparagrafo"/>
    <w:uiPriority w:val="20"/>
    <w:qFormat/>
    <w:rsid w:val="00F7364B"/>
    <w:rPr>
      <w:i/>
      <w:iCs/>
    </w:rPr>
  </w:style>
  <w:style w:type="paragraph" w:customStyle="1" w:styleId="stile1">
    <w:name w:val="stile1"/>
    <w:basedOn w:val="Normale"/>
    <w:rsid w:val="00D569FB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569FB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D569FB"/>
    <w:rPr>
      <w:color w:val="0000FF"/>
      <w:u w:val="single"/>
    </w:rPr>
  </w:style>
  <w:style w:type="paragraph" w:customStyle="1" w:styleId="stile2">
    <w:name w:val="stile2"/>
    <w:basedOn w:val="Normale"/>
    <w:rsid w:val="00D569FB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stile3">
    <w:name w:val="stile3"/>
    <w:basedOn w:val="Normale"/>
    <w:rsid w:val="00102883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De Santis</dc:creator>
  <cp:keywords/>
  <dc:description/>
  <cp:lastModifiedBy>Francesca De Santis</cp:lastModifiedBy>
  <cp:revision>3</cp:revision>
  <dcterms:created xsi:type="dcterms:W3CDTF">2017-09-05T12:08:00Z</dcterms:created>
  <dcterms:modified xsi:type="dcterms:W3CDTF">2017-09-05T12:09:00Z</dcterms:modified>
</cp:coreProperties>
</file>