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D0250" w:rsidRDefault="00BD0250"/>
    <w:p w:rsidR="00BD0250" w:rsidRPr="00BD0250" w:rsidRDefault="00BD0250" w:rsidP="00BD0250"/>
    <w:p w:rsidR="00BD0250" w:rsidRPr="00766EAD" w:rsidRDefault="00BD0250" w:rsidP="00BD0250">
      <w:pPr>
        <w:pStyle w:val="Titolo2"/>
        <w:rPr>
          <w:b/>
        </w:rPr>
      </w:pPr>
      <w:bookmarkStart w:id="0" w:name="_Toc337458294"/>
      <w:r w:rsidRPr="00766EAD">
        <w:rPr>
          <w:b/>
        </w:rPr>
        <w:t>LE COPPIE OPPOSITIVE DI MODULI SPAZIALI SOPRA/SOTTO, DENTRO/FUORI</w:t>
      </w:r>
      <w:bookmarkEnd w:id="0"/>
    </w:p>
    <w:p w:rsidR="00BD0250" w:rsidRPr="00DC57E1" w:rsidRDefault="00BD0250" w:rsidP="00BD0250">
      <w:pPr>
        <w:jc w:val="both"/>
        <w:rPr>
          <w:rFonts w:ascii="Helvetica Neue" w:eastAsia="Times New Roman" w:hAnsi="Helvetica Neue"/>
          <w:color w:val="E19BB3"/>
          <w:sz w:val="22"/>
          <w:szCs w:val="22"/>
        </w:rPr>
      </w:pPr>
    </w:p>
    <w:p w:rsidR="00BD0250" w:rsidRPr="00BD0250" w:rsidRDefault="00BD0250" w:rsidP="00BD0250">
      <w:pPr>
        <w:spacing w:line="360" w:lineRule="auto"/>
        <w:jc w:val="both"/>
        <w:rPr>
          <w:rFonts w:ascii="Helvetica Neue" w:hAnsi="Helvetica Neue" w:cs="Tahoma"/>
          <w:i/>
          <w:sz w:val="22"/>
          <w:szCs w:val="22"/>
        </w:rPr>
      </w:pPr>
      <w:r w:rsidRPr="00BD0250">
        <w:rPr>
          <w:rFonts w:ascii="Helvetica Neue" w:hAnsi="Helvetica Neue" w:cs="Tahoma"/>
          <w:i/>
          <w:sz w:val="22"/>
          <w:szCs w:val="22"/>
        </w:rPr>
        <w:t xml:space="preserve">Nel seguente testo sottolinea le diversi le parole o le locuzioni che abbiano come valenza semantica il </w:t>
      </w:r>
      <w:r w:rsidRPr="00BD0250">
        <w:rPr>
          <w:rFonts w:ascii="Helvetica Neue" w:hAnsi="Helvetica Neue" w:cs="Tahoma"/>
          <w:i/>
          <w:sz w:val="22"/>
          <w:szCs w:val="22"/>
          <w:highlight w:val="green"/>
        </w:rPr>
        <w:t>sopra</w:t>
      </w:r>
      <w:r w:rsidRPr="00BD0250">
        <w:rPr>
          <w:rFonts w:ascii="Helvetica Neue" w:hAnsi="Helvetica Neue" w:cs="Tahoma"/>
          <w:i/>
          <w:sz w:val="22"/>
          <w:szCs w:val="22"/>
        </w:rPr>
        <w:t xml:space="preserve"> o il </w:t>
      </w:r>
      <w:r w:rsidRPr="00BD0250">
        <w:rPr>
          <w:rFonts w:ascii="Helvetica Neue" w:hAnsi="Helvetica Neue" w:cs="Tahoma"/>
          <w:i/>
          <w:sz w:val="22"/>
          <w:szCs w:val="22"/>
          <w:highlight w:val="red"/>
        </w:rPr>
        <w:t>sotto</w:t>
      </w:r>
      <w:r w:rsidRPr="00BD0250">
        <w:rPr>
          <w:rFonts w:ascii="Helvetica Neue" w:hAnsi="Helvetica Neue" w:cs="Tahoma"/>
          <w:i/>
          <w:sz w:val="22"/>
          <w:szCs w:val="22"/>
        </w:rPr>
        <w:t xml:space="preserve">, il </w:t>
      </w:r>
      <w:r w:rsidRPr="00BD0250">
        <w:rPr>
          <w:rFonts w:ascii="Helvetica Neue" w:hAnsi="Helvetica Neue" w:cs="Tahoma"/>
          <w:i/>
          <w:sz w:val="22"/>
          <w:szCs w:val="22"/>
          <w:highlight w:val="yellow"/>
        </w:rPr>
        <w:t>dentro</w:t>
      </w:r>
      <w:r w:rsidRPr="00BD0250">
        <w:rPr>
          <w:rFonts w:ascii="Helvetica Neue" w:hAnsi="Helvetica Neue" w:cs="Tahoma"/>
          <w:i/>
          <w:sz w:val="22"/>
          <w:szCs w:val="22"/>
        </w:rPr>
        <w:t xml:space="preserve"> o il </w:t>
      </w:r>
      <w:r w:rsidRPr="00BD0250">
        <w:rPr>
          <w:rFonts w:ascii="Helvetica Neue" w:hAnsi="Helvetica Neue" w:cs="Tahoma"/>
          <w:i/>
          <w:sz w:val="22"/>
          <w:szCs w:val="22"/>
          <w:highlight w:val="cyan"/>
        </w:rPr>
        <w:t>fuori</w:t>
      </w:r>
      <w:r w:rsidRPr="00BD0250">
        <w:rPr>
          <w:rFonts w:ascii="Helvetica Neue" w:hAnsi="Helvetica Neue" w:cs="Tahoma"/>
          <w:i/>
          <w:sz w:val="22"/>
          <w:szCs w:val="22"/>
        </w:rPr>
        <w:t>.</w:t>
      </w:r>
    </w:p>
    <w:p w:rsidR="00BD0250" w:rsidRPr="00DC57E1" w:rsidRDefault="00BD0250" w:rsidP="00BD0250">
      <w:pPr>
        <w:spacing w:line="360" w:lineRule="auto"/>
        <w:jc w:val="both"/>
        <w:rPr>
          <w:rFonts w:ascii="Helvetica Neue" w:hAnsi="Helvetica Neue" w:cs="Tahoma"/>
          <w:sz w:val="22"/>
          <w:szCs w:val="22"/>
        </w:rPr>
      </w:pPr>
    </w:p>
    <w:p w:rsidR="00BD0250" w:rsidRPr="00DC57E1" w:rsidRDefault="00BD0250" w:rsidP="00BD0250">
      <w:pPr>
        <w:pStyle w:val="01-Testo"/>
        <w:spacing w:line="240" w:lineRule="auto"/>
        <w:ind w:firstLine="0"/>
        <w:rPr>
          <w:rFonts w:ascii="Helvetica Neue" w:hAnsi="Helvetica Neue" w:cs="Tahoma"/>
          <w:sz w:val="22"/>
          <w:szCs w:val="22"/>
        </w:rPr>
      </w:pPr>
      <w:r w:rsidRPr="00DC57E1">
        <w:rPr>
          <w:rFonts w:ascii="Helvetica Neue" w:hAnsi="Helvetica Neue" w:cs="Tahoma"/>
          <w:sz w:val="22"/>
          <w:szCs w:val="22"/>
        </w:rPr>
        <w:t xml:space="preserve">“È stato tutta la notte intorno allo stabilimento” ha dichiarato la guardia gravemente. “Lo zio gli correva dietro col coltello, è scappato dal paese subito quassù. L’ha trovato </w:t>
      </w:r>
      <w:proofErr w:type="spellStart"/>
      <w:r w:rsidRPr="00DC57E1">
        <w:rPr>
          <w:rFonts w:ascii="Helvetica Neue" w:hAnsi="Helvetica Neue" w:cs="Tahoma"/>
          <w:sz w:val="22"/>
          <w:szCs w:val="22"/>
        </w:rPr>
        <w:t>Bellomo</w:t>
      </w:r>
      <w:proofErr w:type="spellEnd"/>
      <w:r w:rsidRPr="00DC57E1">
        <w:rPr>
          <w:rFonts w:ascii="Helvetica Neue" w:hAnsi="Helvetica Neue" w:cs="Tahoma"/>
          <w:sz w:val="22"/>
          <w:szCs w:val="22"/>
        </w:rPr>
        <w:t xml:space="preserve"> stamani in portineria”. </w:t>
      </w:r>
      <w:proofErr w:type="spellStart"/>
      <w:r w:rsidRPr="00DC57E1">
        <w:rPr>
          <w:rFonts w:ascii="Helvetica Neue" w:hAnsi="Helvetica Neue" w:cs="Tahoma"/>
          <w:sz w:val="22"/>
          <w:szCs w:val="22"/>
        </w:rPr>
        <w:t>Bellomo</w:t>
      </w:r>
      <w:proofErr w:type="spellEnd"/>
      <w:r w:rsidRPr="00DC57E1">
        <w:rPr>
          <w:rFonts w:ascii="Helvetica Neue" w:hAnsi="Helvetica Neue" w:cs="Tahoma"/>
          <w:sz w:val="22"/>
          <w:szCs w:val="22"/>
        </w:rPr>
        <w:t xml:space="preserve"> è il capo dei portieri.</w:t>
      </w:r>
    </w:p>
    <w:p w:rsidR="00BD0250" w:rsidRPr="00DC57E1" w:rsidRDefault="00BD0250" w:rsidP="00BD0250">
      <w:pPr>
        <w:pStyle w:val="01-Testo"/>
        <w:spacing w:line="240" w:lineRule="auto"/>
        <w:ind w:firstLine="0"/>
        <w:rPr>
          <w:rFonts w:ascii="Helvetica Neue" w:hAnsi="Helvetica Neue" w:cs="Tahoma"/>
          <w:sz w:val="22"/>
          <w:szCs w:val="22"/>
        </w:rPr>
      </w:pPr>
      <w:r w:rsidRPr="00DC57E1">
        <w:rPr>
          <w:rFonts w:ascii="Helvetica Neue" w:hAnsi="Helvetica Neue" w:cs="Tahoma"/>
          <w:sz w:val="22"/>
          <w:szCs w:val="22"/>
        </w:rPr>
        <w:t>“Quanti siete in famiglia?”</w:t>
      </w:r>
    </w:p>
    <w:p w:rsidR="00BD0250" w:rsidRPr="00DC57E1" w:rsidRDefault="00BD0250" w:rsidP="00BD0250">
      <w:pPr>
        <w:pStyle w:val="01-Testo"/>
        <w:spacing w:line="240" w:lineRule="auto"/>
        <w:ind w:firstLine="0"/>
        <w:rPr>
          <w:rFonts w:ascii="Helvetica Neue" w:hAnsi="Helvetica Neue" w:cs="Tahoma"/>
          <w:sz w:val="22"/>
          <w:szCs w:val="22"/>
        </w:rPr>
      </w:pPr>
      <w:r w:rsidRPr="00DC57E1">
        <w:rPr>
          <w:rFonts w:ascii="Helvetica Neue" w:hAnsi="Helvetica Neue" w:cs="Tahoma"/>
          <w:sz w:val="22"/>
          <w:szCs w:val="22"/>
        </w:rPr>
        <w:t>“Dieci. Mio zio, mia madre e la nonna. Tredici”.</w:t>
      </w:r>
    </w:p>
    <w:p w:rsidR="00BD0250" w:rsidRPr="00DC57E1" w:rsidRDefault="00BD0250" w:rsidP="00BD0250">
      <w:pPr>
        <w:pStyle w:val="01-Testo"/>
        <w:spacing w:line="240" w:lineRule="auto"/>
        <w:ind w:firstLine="0"/>
        <w:rPr>
          <w:rFonts w:ascii="Helvetica Neue" w:hAnsi="Helvetica Neue" w:cs="Tahoma"/>
          <w:sz w:val="22"/>
          <w:szCs w:val="22"/>
        </w:rPr>
      </w:pPr>
      <w:r w:rsidRPr="00DC57E1">
        <w:rPr>
          <w:rFonts w:ascii="Helvetica Neue" w:hAnsi="Helvetica Neue" w:cs="Tahoma"/>
          <w:sz w:val="22"/>
          <w:szCs w:val="22"/>
        </w:rPr>
        <w:t>“E non lavora nessuno?”</w:t>
      </w:r>
    </w:p>
    <w:p w:rsidR="00BD0250" w:rsidRPr="00DC57E1" w:rsidRDefault="00BD0250" w:rsidP="00BD0250">
      <w:pPr>
        <w:pStyle w:val="01-Testo"/>
        <w:spacing w:line="240" w:lineRule="auto"/>
        <w:ind w:firstLine="0"/>
        <w:rPr>
          <w:rFonts w:ascii="Helvetica Neue" w:hAnsi="Helvetica Neue" w:cs="Tahoma"/>
          <w:sz w:val="22"/>
          <w:szCs w:val="22"/>
        </w:rPr>
      </w:pPr>
      <w:r w:rsidRPr="00DC57E1">
        <w:rPr>
          <w:rFonts w:ascii="Helvetica Neue" w:hAnsi="Helvetica Neue" w:cs="Tahoma"/>
          <w:sz w:val="22"/>
          <w:szCs w:val="22"/>
        </w:rPr>
        <w:t>“Mio zio quando non è malato”. Il dimenio della pelle sulle ossa, senza carne, era rallentato; ma non si capiva come fosse: buono, cattivo, intelligente, scemo. Di sicuro c’era che avendo avuto il suo colloquio, ora aspettava l’assunzione; tacevano tutti un’altra volta. […]</w:t>
      </w:r>
    </w:p>
    <w:p w:rsidR="00BD0250" w:rsidRPr="00DC57E1" w:rsidRDefault="00BD0250" w:rsidP="00BD0250">
      <w:pPr>
        <w:pStyle w:val="01-Testo"/>
        <w:spacing w:line="240" w:lineRule="auto"/>
        <w:ind w:firstLine="0"/>
        <w:rPr>
          <w:rFonts w:ascii="Helvetica Neue" w:hAnsi="Helvetica Neue" w:cs="Tahoma"/>
          <w:sz w:val="22"/>
          <w:szCs w:val="22"/>
        </w:rPr>
      </w:pPr>
      <w:r w:rsidRPr="00DC57E1">
        <w:rPr>
          <w:rFonts w:ascii="Helvetica Neue" w:hAnsi="Helvetica Neue" w:cs="Tahoma"/>
          <w:sz w:val="22"/>
          <w:szCs w:val="22"/>
        </w:rPr>
        <w:t>“Mio zio vuole che lavori subito”. Guardava nel vuoto. “Non mi vuole rivedere se non lavoro qui”.</w:t>
      </w:r>
    </w:p>
    <w:p w:rsidR="00BD0250" w:rsidRPr="00DC57E1" w:rsidRDefault="00BD0250" w:rsidP="00BD0250">
      <w:pPr>
        <w:jc w:val="both"/>
        <w:rPr>
          <w:rFonts w:ascii="Helvetica Neue" w:eastAsia="Times New Roman" w:hAnsi="Helvetica Neue" w:cs="Tahoma"/>
          <w:sz w:val="22"/>
          <w:szCs w:val="22"/>
        </w:rPr>
      </w:pPr>
      <w:r w:rsidRPr="00DC57E1">
        <w:rPr>
          <w:rFonts w:ascii="Helvetica Neue" w:eastAsia="Times New Roman" w:hAnsi="Helvetica Neue" w:cs="Tahoma"/>
          <w:sz w:val="22"/>
          <w:szCs w:val="22"/>
        </w:rPr>
        <w:t>“Tuo zio è matto” ha esclamato la signorina; la guardia lo ha ripreso per un braccio. La signorina è salita al piano di sopra, eravamo nell’atrio. Mi sono seduto nell’atrio sulla seggiola dell’usciere, mentre la guardia e Ugo rimanevano poco più in là accanto al muro foderato di legno; la guardia lo reggeva sempre per un braccio mentre lui fissava in terra. La S. è ridiscesa dopo un tempo che è parso assai lungo e gli ha messo direttamente in mano dei soldi. “Torna subito da tuo zio”. Allora la guardia lo ha spinto via, piano, come se muovesse un ramo marcio. (</w:t>
      </w:r>
      <w:proofErr w:type="spellStart"/>
      <w:r w:rsidRPr="00DC57E1">
        <w:rPr>
          <w:rFonts w:ascii="Helvetica Neue" w:eastAsia="Times New Roman" w:hAnsi="Helvetica Neue" w:cs="Tahoma"/>
          <w:sz w:val="22"/>
          <w:szCs w:val="22"/>
        </w:rPr>
        <w:t>Donnarumma</w:t>
      </w:r>
      <w:proofErr w:type="spellEnd"/>
      <w:r w:rsidRPr="00DC57E1">
        <w:rPr>
          <w:rFonts w:ascii="Helvetica Neue" w:eastAsia="Times New Roman" w:hAnsi="Helvetica Neue" w:cs="Tahoma"/>
          <w:sz w:val="22"/>
          <w:szCs w:val="22"/>
        </w:rPr>
        <w:t xml:space="preserve"> all’assalto, cap. V)</w:t>
      </w:r>
    </w:p>
    <w:p w:rsidR="00BD0250" w:rsidRPr="00DC57E1" w:rsidRDefault="00BD0250" w:rsidP="00BD0250">
      <w:pPr>
        <w:jc w:val="both"/>
        <w:rPr>
          <w:rFonts w:ascii="Helvetica Neue" w:hAnsi="Helvetica Neue" w:cs="Tahoma"/>
          <w:b/>
          <w:bCs/>
          <w:iCs/>
          <w:sz w:val="22"/>
          <w:szCs w:val="22"/>
        </w:rPr>
      </w:pPr>
    </w:p>
    <w:p w:rsidR="00BD0250" w:rsidRDefault="00BD0250" w:rsidP="00BD0250">
      <w:pPr>
        <w:jc w:val="both"/>
        <w:rPr>
          <w:rFonts w:ascii="Helvetica Neue" w:hAnsi="Helvetica Neue" w:cs="Tahoma"/>
          <w:b/>
          <w:bCs/>
          <w:iCs/>
          <w:sz w:val="22"/>
          <w:szCs w:val="22"/>
        </w:rPr>
      </w:pPr>
    </w:p>
    <w:p w:rsidR="00BD0250" w:rsidRPr="00DC57E1" w:rsidRDefault="00BD0250" w:rsidP="00BD0250">
      <w:pPr>
        <w:jc w:val="both"/>
        <w:rPr>
          <w:rFonts w:ascii="Helvetica Neue" w:hAnsi="Helvetica Neue" w:cs="Tahoma"/>
          <w:b/>
          <w:bCs/>
          <w:iCs/>
          <w:sz w:val="22"/>
          <w:szCs w:val="22"/>
        </w:rPr>
      </w:pPr>
      <w:r w:rsidRPr="00DC57E1">
        <w:rPr>
          <w:rFonts w:ascii="Helvetica Neue" w:hAnsi="Helvetica Neue" w:cs="Tahoma"/>
          <w:b/>
          <w:bCs/>
          <w:iCs/>
          <w:sz w:val="22"/>
          <w:szCs w:val="22"/>
        </w:rPr>
        <w:t>Soluzione</w:t>
      </w:r>
    </w:p>
    <w:p w:rsidR="00BD0250" w:rsidRPr="00DC57E1" w:rsidRDefault="00BD0250" w:rsidP="00BD0250">
      <w:pPr>
        <w:jc w:val="both"/>
        <w:rPr>
          <w:rFonts w:ascii="Helvetica Neue" w:hAnsi="Helvetica Neue" w:cs="Tahoma"/>
          <w:sz w:val="22"/>
          <w:szCs w:val="22"/>
        </w:rPr>
      </w:pPr>
    </w:p>
    <w:p w:rsidR="00BD0250" w:rsidRPr="00DC57E1" w:rsidRDefault="00BD0250" w:rsidP="00BD0250">
      <w:pPr>
        <w:jc w:val="both"/>
        <w:rPr>
          <w:rFonts w:ascii="Helvetica Neue" w:hAnsi="Helvetica Neue" w:cs="Tahoma"/>
          <w:sz w:val="22"/>
          <w:szCs w:val="22"/>
        </w:rPr>
      </w:pPr>
      <w:r w:rsidRPr="00DC57E1">
        <w:rPr>
          <w:rFonts w:ascii="Helvetica Neue" w:hAnsi="Helvetica Neue" w:cs="Tahoma"/>
          <w:sz w:val="22"/>
          <w:szCs w:val="22"/>
        </w:rPr>
        <w:t xml:space="preserve">È stato tutta la notte </w:t>
      </w:r>
      <w:r w:rsidRPr="00DC57E1">
        <w:rPr>
          <w:rFonts w:ascii="Helvetica Neue" w:hAnsi="Helvetica Neue" w:cs="Tahoma"/>
          <w:sz w:val="22"/>
          <w:szCs w:val="22"/>
          <w:highlight w:val="cyan"/>
        </w:rPr>
        <w:t>intorno allo stabilimento”</w:t>
      </w:r>
      <w:r w:rsidRPr="00DC57E1">
        <w:rPr>
          <w:rFonts w:ascii="Helvetica Neue" w:hAnsi="Helvetica Neue" w:cs="Tahoma"/>
          <w:sz w:val="22"/>
          <w:szCs w:val="22"/>
        </w:rPr>
        <w:t xml:space="preserve"> ha dichiarato la guardia gravemente. “Lo zio gli correva dietro col coltello, è scappato dal </w:t>
      </w:r>
      <w:r w:rsidRPr="00DC57E1">
        <w:rPr>
          <w:rFonts w:ascii="Helvetica Neue" w:hAnsi="Helvetica Neue" w:cs="Tahoma"/>
          <w:sz w:val="22"/>
          <w:szCs w:val="22"/>
          <w:highlight w:val="red"/>
        </w:rPr>
        <w:t>paese</w:t>
      </w:r>
      <w:r w:rsidRPr="00DC57E1">
        <w:rPr>
          <w:rFonts w:ascii="Helvetica Neue" w:hAnsi="Helvetica Neue" w:cs="Tahoma"/>
          <w:sz w:val="22"/>
          <w:szCs w:val="22"/>
        </w:rPr>
        <w:t xml:space="preserve"> subito </w:t>
      </w:r>
      <w:r w:rsidRPr="00DC57E1">
        <w:rPr>
          <w:rFonts w:ascii="Helvetica Neue" w:hAnsi="Helvetica Neue" w:cs="Tahoma"/>
          <w:sz w:val="22"/>
          <w:szCs w:val="22"/>
          <w:highlight w:val="green"/>
        </w:rPr>
        <w:t>quassù</w:t>
      </w:r>
      <w:r w:rsidRPr="00DC57E1">
        <w:rPr>
          <w:rFonts w:ascii="Helvetica Neue" w:hAnsi="Helvetica Neue" w:cs="Tahoma"/>
          <w:sz w:val="22"/>
          <w:szCs w:val="22"/>
        </w:rPr>
        <w:t xml:space="preserve">. L’ha trovato </w:t>
      </w:r>
      <w:proofErr w:type="spellStart"/>
      <w:r w:rsidRPr="00DC57E1">
        <w:rPr>
          <w:rFonts w:ascii="Helvetica Neue" w:hAnsi="Helvetica Neue" w:cs="Tahoma"/>
          <w:sz w:val="22"/>
          <w:szCs w:val="22"/>
        </w:rPr>
        <w:t>Bellomo</w:t>
      </w:r>
      <w:proofErr w:type="spellEnd"/>
      <w:r w:rsidRPr="00DC57E1">
        <w:rPr>
          <w:rFonts w:ascii="Helvetica Neue" w:hAnsi="Helvetica Neue" w:cs="Tahoma"/>
          <w:sz w:val="22"/>
          <w:szCs w:val="22"/>
        </w:rPr>
        <w:t xml:space="preserve"> stamani </w:t>
      </w:r>
      <w:r w:rsidRPr="00DC57E1">
        <w:rPr>
          <w:rFonts w:ascii="Helvetica Neue" w:hAnsi="Helvetica Neue" w:cs="Tahoma"/>
          <w:sz w:val="22"/>
          <w:szCs w:val="22"/>
          <w:highlight w:val="yellow"/>
        </w:rPr>
        <w:t>in portineria”.</w:t>
      </w:r>
      <w:r w:rsidRPr="00DC57E1">
        <w:rPr>
          <w:rFonts w:ascii="Helvetica Neue" w:hAnsi="Helvetica Neue" w:cs="Tahoma"/>
          <w:sz w:val="22"/>
          <w:szCs w:val="22"/>
        </w:rPr>
        <w:t xml:space="preserve"> </w:t>
      </w:r>
      <w:proofErr w:type="spellStart"/>
      <w:r w:rsidRPr="00DC57E1">
        <w:rPr>
          <w:rFonts w:ascii="Helvetica Neue" w:hAnsi="Helvetica Neue" w:cs="Tahoma"/>
          <w:sz w:val="22"/>
          <w:szCs w:val="22"/>
        </w:rPr>
        <w:t>Bellomo</w:t>
      </w:r>
      <w:proofErr w:type="spellEnd"/>
      <w:r w:rsidRPr="00DC57E1">
        <w:rPr>
          <w:rFonts w:ascii="Helvetica Neue" w:hAnsi="Helvetica Neue" w:cs="Tahoma"/>
          <w:sz w:val="22"/>
          <w:szCs w:val="22"/>
        </w:rPr>
        <w:t xml:space="preserve"> è il capo dei portieri.</w:t>
      </w:r>
    </w:p>
    <w:p w:rsidR="00BD0250" w:rsidRPr="00DC57E1" w:rsidRDefault="00BD0250" w:rsidP="00BD0250">
      <w:pPr>
        <w:jc w:val="both"/>
        <w:rPr>
          <w:rFonts w:ascii="Helvetica Neue" w:hAnsi="Helvetica Neue" w:cs="Tahoma"/>
          <w:sz w:val="22"/>
          <w:szCs w:val="22"/>
        </w:rPr>
      </w:pPr>
      <w:r w:rsidRPr="00DC57E1">
        <w:rPr>
          <w:rFonts w:ascii="Helvetica Neue" w:hAnsi="Helvetica Neue" w:cs="Tahoma"/>
          <w:sz w:val="22"/>
          <w:szCs w:val="22"/>
        </w:rPr>
        <w:t>“Quanti siete in famiglia?”</w:t>
      </w:r>
    </w:p>
    <w:p w:rsidR="00BD0250" w:rsidRPr="00DC57E1" w:rsidRDefault="00BD0250" w:rsidP="00BD0250">
      <w:pPr>
        <w:jc w:val="both"/>
        <w:rPr>
          <w:rFonts w:ascii="Helvetica Neue" w:hAnsi="Helvetica Neue" w:cs="Tahoma"/>
          <w:sz w:val="22"/>
          <w:szCs w:val="22"/>
        </w:rPr>
      </w:pPr>
      <w:r w:rsidRPr="00DC57E1">
        <w:rPr>
          <w:rFonts w:ascii="Helvetica Neue" w:hAnsi="Helvetica Neue" w:cs="Tahoma"/>
          <w:sz w:val="22"/>
          <w:szCs w:val="22"/>
        </w:rPr>
        <w:t>“Dieci. Mio zio, mia madre e la nonna. Tredici”.</w:t>
      </w:r>
    </w:p>
    <w:p w:rsidR="00BD0250" w:rsidRPr="00DC57E1" w:rsidRDefault="00BD0250" w:rsidP="00BD0250">
      <w:pPr>
        <w:jc w:val="both"/>
        <w:rPr>
          <w:rFonts w:ascii="Helvetica Neue" w:hAnsi="Helvetica Neue" w:cs="Tahoma"/>
          <w:sz w:val="22"/>
          <w:szCs w:val="22"/>
        </w:rPr>
      </w:pPr>
      <w:r w:rsidRPr="00DC57E1">
        <w:rPr>
          <w:rFonts w:ascii="Helvetica Neue" w:hAnsi="Helvetica Neue" w:cs="Tahoma"/>
          <w:sz w:val="22"/>
          <w:szCs w:val="22"/>
        </w:rPr>
        <w:t>“E non lavora nessuno?”</w:t>
      </w:r>
    </w:p>
    <w:p w:rsidR="00BD0250" w:rsidRPr="00DC57E1" w:rsidRDefault="00BD0250" w:rsidP="00BD0250">
      <w:pPr>
        <w:jc w:val="both"/>
        <w:rPr>
          <w:rFonts w:ascii="Helvetica Neue" w:hAnsi="Helvetica Neue" w:cs="Tahoma"/>
          <w:sz w:val="22"/>
          <w:szCs w:val="22"/>
        </w:rPr>
      </w:pPr>
      <w:r w:rsidRPr="00DC57E1">
        <w:rPr>
          <w:rFonts w:ascii="Helvetica Neue" w:hAnsi="Helvetica Neue" w:cs="Tahoma"/>
          <w:sz w:val="22"/>
          <w:szCs w:val="22"/>
        </w:rPr>
        <w:t>“Mio zio quando non è malato”. Il dimenio della pelle sulle ossa, senza carne, era rallentato; ma non si capiva come fosse: buono, cattivo, intelligente, scemo. Di sicuro c’era che avendo avuto il suo colloquio, ora aspettava l’assunzione; tacevano tutti un’altra volta. […]</w:t>
      </w:r>
    </w:p>
    <w:p w:rsidR="00BD0250" w:rsidRPr="00DC57E1" w:rsidRDefault="00BD0250" w:rsidP="00BD0250">
      <w:pPr>
        <w:jc w:val="both"/>
        <w:rPr>
          <w:rFonts w:ascii="Helvetica Neue" w:hAnsi="Helvetica Neue" w:cs="Tahoma"/>
          <w:sz w:val="22"/>
          <w:szCs w:val="22"/>
        </w:rPr>
      </w:pPr>
      <w:r w:rsidRPr="00DC57E1">
        <w:rPr>
          <w:rFonts w:ascii="Helvetica Neue" w:hAnsi="Helvetica Neue" w:cs="Tahoma"/>
          <w:sz w:val="22"/>
          <w:szCs w:val="22"/>
        </w:rPr>
        <w:t xml:space="preserve">“Mio zio vuole che lavori subito”. Guardava nel vuoto. “Non mi vuole rivedere se non lavoro </w:t>
      </w:r>
      <w:r w:rsidRPr="00DC57E1">
        <w:rPr>
          <w:rFonts w:ascii="Helvetica Neue" w:hAnsi="Helvetica Neue" w:cs="Tahoma"/>
          <w:sz w:val="22"/>
          <w:szCs w:val="22"/>
          <w:highlight w:val="yellow"/>
        </w:rPr>
        <w:t>qui”</w:t>
      </w:r>
      <w:r w:rsidRPr="00DC57E1">
        <w:rPr>
          <w:rFonts w:ascii="Helvetica Neue" w:hAnsi="Helvetica Neue" w:cs="Tahoma"/>
          <w:sz w:val="22"/>
          <w:szCs w:val="22"/>
        </w:rPr>
        <w:t>.</w:t>
      </w:r>
    </w:p>
    <w:p w:rsidR="00BD0250" w:rsidRPr="00DC57E1" w:rsidRDefault="00BD0250" w:rsidP="00BD0250">
      <w:pPr>
        <w:jc w:val="both"/>
        <w:rPr>
          <w:rFonts w:ascii="Helvetica Neue" w:hAnsi="Helvetica Neue" w:cs="Tahoma"/>
          <w:sz w:val="22"/>
          <w:szCs w:val="22"/>
        </w:rPr>
      </w:pPr>
      <w:r w:rsidRPr="00DC57E1">
        <w:rPr>
          <w:rFonts w:ascii="Helvetica Neue" w:hAnsi="Helvetica Neue" w:cs="Tahoma"/>
          <w:sz w:val="22"/>
          <w:szCs w:val="22"/>
        </w:rPr>
        <w:t xml:space="preserve">“Tuo zio è matto” ha esclamato la signorina; la guardia lo ha ripreso per un braccio. La signorina è salita </w:t>
      </w:r>
      <w:r w:rsidRPr="00DC57E1">
        <w:rPr>
          <w:rFonts w:ascii="Helvetica Neue" w:hAnsi="Helvetica Neue" w:cs="Tahoma"/>
          <w:sz w:val="22"/>
          <w:szCs w:val="22"/>
          <w:highlight w:val="green"/>
        </w:rPr>
        <w:t>al piano di sopra</w:t>
      </w:r>
      <w:r w:rsidRPr="00DC57E1">
        <w:rPr>
          <w:rFonts w:ascii="Helvetica Neue" w:hAnsi="Helvetica Neue" w:cs="Tahoma"/>
          <w:sz w:val="22"/>
          <w:szCs w:val="22"/>
        </w:rPr>
        <w:t>, eravamo nell’</w:t>
      </w:r>
      <w:r w:rsidRPr="00DC57E1">
        <w:rPr>
          <w:rFonts w:ascii="Helvetica Neue" w:hAnsi="Helvetica Neue"/>
          <w:bCs/>
          <w:iCs/>
        </w:rPr>
        <w:t xml:space="preserve"> </w:t>
      </w:r>
      <w:r w:rsidRPr="00DC57E1">
        <w:rPr>
          <w:rFonts w:ascii="Helvetica Neue" w:hAnsi="Helvetica Neue"/>
          <w:bCs/>
          <w:iCs/>
          <w:highlight w:val="red"/>
        </w:rPr>
        <w:t>atrio</w:t>
      </w:r>
      <w:r w:rsidRPr="00DC57E1">
        <w:rPr>
          <w:rFonts w:ascii="Helvetica Neue" w:hAnsi="Helvetica Neue" w:cs="Tahoma"/>
          <w:sz w:val="22"/>
          <w:szCs w:val="22"/>
          <w:highlight w:val="red"/>
        </w:rPr>
        <w:t>.</w:t>
      </w:r>
      <w:r w:rsidRPr="00DC57E1">
        <w:rPr>
          <w:rFonts w:ascii="Helvetica Neue" w:hAnsi="Helvetica Neue" w:cs="Tahoma"/>
          <w:sz w:val="22"/>
          <w:szCs w:val="22"/>
        </w:rPr>
        <w:t xml:space="preserve"> Mi sono seduto nell’</w:t>
      </w:r>
      <w:r w:rsidRPr="00DC57E1">
        <w:rPr>
          <w:rFonts w:ascii="Helvetica Neue" w:hAnsi="Helvetica Neue"/>
          <w:bCs/>
          <w:iCs/>
        </w:rPr>
        <w:t xml:space="preserve"> </w:t>
      </w:r>
      <w:r w:rsidRPr="00DC57E1">
        <w:rPr>
          <w:rFonts w:ascii="Helvetica Neue" w:hAnsi="Helvetica Neue"/>
          <w:bCs/>
          <w:iCs/>
          <w:highlight w:val="red"/>
        </w:rPr>
        <w:t>atrio</w:t>
      </w:r>
      <w:r w:rsidRPr="00DC57E1">
        <w:rPr>
          <w:rFonts w:ascii="Helvetica Neue" w:hAnsi="Helvetica Neue" w:cs="Tahoma"/>
          <w:sz w:val="22"/>
          <w:szCs w:val="22"/>
        </w:rPr>
        <w:t xml:space="preserve"> sulla </w:t>
      </w:r>
      <w:r w:rsidRPr="00DC57E1">
        <w:rPr>
          <w:rFonts w:ascii="Helvetica Neue" w:hAnsi="Helvetica Neue" w:cs="Tahoma"/>
          <w:sz w:val="22"/>
          <w:szCs w:val="22"/>
          <w:highlight w:val="red"/>
        </w:rPr>
        <w:t>seggiola dell’usciere,</w:t>
      </w:r>
      <w:r w:rsidRPr="00DC57E1">
        <w:rPr>
          <w:rFonts w:ascii="Helvetica Neue" w:hAnsi="Helvetica Neue" w:cs="Tahoma"/>
          <w:sz w:val="22"/>
          <w:szCs w:val="22"/>
        </w:rPr>
        <w:t xml:space="preserve"> mentre la guardia e Ugo rimanevano poco più in là accanto al muro foderato di legno; la guardia lo reggeva sempre per un braccio mentre lui fissava </w:t>
      </w:r>
      <w:r w:rsidRPr="00DC57E1">
        <w:rPr>
          <w:rFonts w:ascii="Helvetica Neue" w:hAnsi="Helvetica Neue" w:cs="Tahoma"/>
          <w:sz w:val="22"/>
          <w:szCs w:val="22"/>
          <w:highlight w:val="red"/>
        </w:rPr>
        <w:t>in terra.</w:t>
      </w:r>
      <w:r w:rsidRPr="00DC57E1">
        <w:rPr>
          <w:rFonts w:ascii="Helvetica Neue" w:hAnsi="Helvetica Neue" w:cs="Tahoma"/>
          <w:sz w:val="22"/>
          <w:szCs w:val="22"/>
        </w:rPr>
        <w:t xml:space="preserve"> La S. è ridiscesa dopo un tempo che è parso assai lungo e gli ha messo direttamente in mano dei soldi. “Torna subito da tuo zio”. Allora la guardia lo ha spinto </w:t>
      </w:r>
      <w:r w:rsidRPr="00DC57E1">
        <w:rPr>
          <w:rFonts w:ascii="Helvetica Neue" w:hAnsi="Helvetica Neue" w:cs="Tahoma"/>
          <w:sz w:val="22"/>
          <w:szCs w:val="22"/>
          <w:highlight w:val="cyan"/>
        </w:rPr>
        <w:t>via,</w:t>
      </w:r>
      <w:r w:rsidRPr="00DC57E1">
        <w:rPr>
          <w:rFonts w:ascii="Helvetica Neue" w:hAnsi="Helvetica Neue" w:cs="Tahoma"/>
          <w:sz w:val="22"/>
          <w:szCs w:val="22"/>
        </w:rPr>
        <w:t xml:space="preserve"> piano, come se muovesse un ramo marcio. (</w:t>
      </w:r>
      <w:proofErr w:type="spellStart"/>
      <w:r w:rsidRPr="00DC57E1">
        <w:rPr>
          <w:rFonts w:ascii="Helvetica Neue" w:hAnsi="Helvetica Neue" w:cs="Tahoma"/>
          <w:i/>
          <w:sz w:val="22"/>
          <w:szCs w:val="22"/>
        </w:rPr>
        <w:t>Donnarumma</w:t>
      </w:r>
      <w:proofErr w:type="spellEnd"/>
      <w:r w:rsidRPr="00DC57E1">
        <w:rPr>
          <w:rFonts w:ascii="Helvetica Neue" w:hAnsi="Helvetica Neue" w:cs="Tahoma"/>
          <w:i/>
          <w:sz w:val="22"/>
          <w:szCs w:val="22"/>
        </w:rPr>
        <w:t xml:space="preserve"> all’assalto</w:t>
      </w:r>
      <w:r w:rsidRPr="00DC57E1">
        <w:rPr>
          <w:rFonts w:ascii="Helvetica Neue" w:hAnsi="Helvetica Neue" w:cs="Tahoma"/>
          <w:sz w:val="22"/>
          <w:szCs w:val="22"/>
        </w:rPr>
        <w:t>, cap. V)</w:t>
      </w:r>
    </w:p>
    <w:p w:rsidR="00BD0250" w:rsidRPr="00BD0250" w:rsidRDefault="00BD0250" w:rsidP="00BD0250"/>
    <w:p w:rsidR="00F357A4" w:rsidRPr="00BD0250" w:rsidRDefault="00F357A4" w:rsidP="00BD0250">
      <w:bookmarkStart w:id="1" w:name="_GoBack"/>
      <w:bookmarkEnd w:id="1"/>
    </w:p>
    <w:sectPr w:rsidR="00F357A4" w:rsidRPr="00BD0250">
      <w:headerReference w:type="default" r:id="rId9"/>
      <w:footerReference w:type="default" r:id="rId10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94D49" w:rsidRDefault="00794D49" w:rsidP="00BD0250">
      <w:r>
        <w:separator/>
      </w:r>
    </w:p>
  </w:endnote>
  <w:endnote w:type="continuationSeparator" w:id="0">
    <w:p w:rsidR="00794D49" w:rsidRDefault="00794D49" w:rsidP="00BD02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MinionPro-Regular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New Aster">
    <w:altName w:val="Times New Roman"/>
    <w:panose1 w:val="020B0604020202020204"/>
    <w:charset w:val="00"/>
    <w:family w:val="auto"/>
    <w:pitch w:val="variable"/>
    <w:sig w:usb0="03000000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Neue-Light">
    <w:altName w:val="Helvetica Neue Light"/>
    <w:panose1 w:val="02000403000000020004"/>
    <w:charset w:val="4D"/>
    <w:family w:val="auto"/>
    <w:notTrueType/>
    <w:pitch w:val="default"/>
    <w:sig w:usb0="00000003" w:usb1="00000000" w:usb2="00000000" w:usb3="00000000" w:csb0="00000001" w:csb1="00000000"/>
  </w:font>
  <w:font w:name="HelveticaNeueLT Std Cn">
    <w:altName w:val="Verdana"/>
    <w:panose1 w:val="020B0604020202020204"/>
    <w:charset w:val="00"/>
    <w:family w:val="swiss"/>
    <w:notTrueType/>
    <w:pitch w:val="variable"/>
    <w:sig w:usb0="800000AF" w:usb1="4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D0250" w:rsidRPr="00A840B1" w:rsidRDefault="00BD0250" w:rsidP="00BD0250">
    <w:pPr>
      <w:pStyle w:val="Pidipagina"/>
      <w:jc w:val="right"/>
      <w:rPr>
        <w:rFonts w:ascii="HelveticaNeueLT Std Cn" w:hAnsi="HelveticaNeueLT Std Cn"/>
        <w:sz w:val="18"/>
        <w:szCs w:val="18"/>
      </w:rPr>
    </w:pPr>
    <w:r w:rsidRPr="00A840B1">
      <w:rPr>
        <w:rFonts w:ascii="HelveticaNeueLT Std Cn" w:hAnsi="HelveticaNeueLT Std Cn"/>
        <w:sz w:val="18"/>
        <w:szCs w:val="18"/>
      </w:rPr>
      <w:fldChar w:fldCharType="begin"/>
    </w:r>
    <w:r w:rsidRPr="00A840B1">
      <w:rPr>
        <w:rFonts w:ascii="HelveticaNeueLT Std Cn" w:hAnsi="HelveticaNeueLT Std Cn"/>
        <w:sz w:val="18"/>
        <w:szCs w:val="18"/>
      </w:rPr>
      <w:instrText xml:space="preserve"> PAGE   \* MERGEFORMAT </w:instrText>
    </w:r>
    <w:r w:rsidRPr="00A840B1">
      <w:rPr>
        <w:rFonts w:ascii="HelveticaNeueLT Std Cn" w:hAnsi="HelveticaNeueLT Std Cn"/>
        <w:sz w:val="18"/>
        <w:szCs w:val="18"/>
      </w:rPr>
      <w:fldChar w:fldCharType="separate"/>
    </w:r>
    <w:r>
      <w:rPr>
        <w:rFonts w:ascii="HelveticaNeueLT Std Cn" w:hAnsi="HelveticaNeueLT Std Cn"/>
        <w:noProof/>
        <w:sz w:val="18"/>
        <w:szCs w:val="18"/>
      </w:rPr>
      <w:t>1</w:t>
    </w:r>
    <w:r w:rsidRPr="00A840B1">
      <w:rPr>
        <w:rFonts w:ascii="HelveticaNeueLT Std Cn" w:hAnsi="HelveticaNeueLT Std Cn"/>
        <w:sz w:val="18"/>
        <w:szCs w:val="18"/>
      </w:rPr>
      <w:fldChar w:fldCharType="end"/>
    </w:r>
  </w:p>
  <w:p w:rsidR="00BD0250" w:rsidRDefault="00BD0250" w:rsidP="00BD0250">
    <w:pPr>
      <w:pStyle w:val="Pidipagina"/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column">
                <wp:posOffset>114300</wp:posOffset>
              </wp:positionH>
              <wp:positionV relativeFrom="paragraph">
                <wp:posOffset>133985</wp:posOffset>
              </wp:positionV>
              <wp:extent cx="5372100" cy="226695"/>
              <wp:effectExtent l="0" t="0" r="0" b="3810"/>
              <wp:wrapNone/>
              <wp:docPr id="4" name="Casella di test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5372100" cy="2266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</a:ext>
                      </a:extLst>
                    </wps:spPr>
                    <wps:txbx>
                      <w:txbxContent>
                        <w:p w:rsidR="00BD0250" w:rsidRPr="003936A1" w:rsidRDefault="00BD0250" w:rsidP="00BD0250">
                          <w:pPr>
                            <w:jc w:val="center"/>
                            <w:rPr>
                              <w:rFonts w:ascii="Helvetica Neue" w:hAnsi="Helvetica Neue"/>
                              <w:color w:val="FFFFFF"/>
                              <w:sz w:val="18"/>
                              <w:szCs w:val="18"/>
                            </w:rPr>
                          </w:pPr>
                          <w:r w:rsidRPr="003936A1">
                            <w:rPr>
                              <w:rFonts w:ascii="Helvetica Neue" w:hAnsi="Helvetica Neue"/>
                              <w:color w:val="FFFFFF"/>
                              <w:sz w:val="18"/>
                              <w:szCs w:val="18"/>
                            </w:rPr>
                            <w:t xml:space="preserve">©ANSAS 2012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asella di testo 4" o:spid="_x0000_s1028" type="#_x0000_t202" style="position:absolute;margin-left:9pt;margin-top:10.55pt;width:423pt;height:17.8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" filled="f" stroked="f">
              <v:path arrowok="t"/>
              <v:textbox style="mso-fit-shape-to-text:t" inset="6e-5mm">
                <w:txbxContent>
                  <w:p w:rsidR="00BD0250" w:rsidRPr="003936A1" w:rsidRDefault="00BD0250" w:rsidP="00BD0250">
                    <w:pPr>
                      <w:jc w:val="center"/>
                      <w:rPr>
                        <w:rFonts w:ascii="Helvetica Neue" w:hAnsi="Helvetica Neue"/>
                        <w:color w:val="FFFFFF"/>
                        <w:sz w:val="18"/>
                        <w:szCs w:val="18"/>
                      </w:rPr>
                    </w:pPr>
                    <w:r w:rsidRPr="003936A1">
                      <w:rPr>
                        <w:rFonts w:ascii="Helvetica Neue" w:hAnsi="Helvetica Neue"/>
                        <w:color w:val="FFFFFF"/>
                        <w:sz w:val="18"/>
                        <w:szCs w:val="18"/>
                      </w:rPr>
                      <w:t xml:space="preserve">©ANSAS 2012 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page">
                <wp:align>right</wp:align>
              </wp:positionH>
              <wp:positionV relativeFrom="paragraph">
                <wp:posOffset>106045</wp:posOffset>
              </wp:positionV>
              <wp:extent cx="7912100" cy="673100"/>
              <wp:effectExtent l="0" t="0" r="0" b="0"/>
              <wp:wrapNone/>
              <wp:docPr id="3" name="Rettango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912100" cy="673100"/>
                      </a:xfrm>
                      <a:prstGeom prst="rect">
                        <a:avLst/>
                      </a:prstGeom>
                      <a:solidFill>
                        <a:srgbClr val="E19BB3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7B87CF6F" id="Rettangolo 3" o:spid="_x0000_s1026" style="position:absolute;margin-left:571.8pt;margin-top:8.35pt;width:623pt;height:53pt;z-index:25166336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" fillcolor="#e19bb3" stroked="f">
              <w10:wrap anchorx="page"/>
            </v:rect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2336" behindDoc="0" locked="0" layoutInCell="1" allowOverlap="1">
              <wp:simplePos x="0" y="0"/>
              <wp:positionH relativeFrom="page">
                <wp:align>right</wp:align>
              </wp:positionH>
              <wp:positionV relativeFrom="paragraph">
                <wp:posOffset>-8255</wp:posOffset>
              </wp:positionV>
              <wp:extent cx="7912100" cy="178965"/>
              <wp:effectExtent l="0" t="0" r="0" b="0"/>
              <wp:wrapNone/>
              <wp:docPr id="2" name="Rettango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7912100" cy="178965"/>
                      </a:xfrm>
                      <a:prstGeom prst="rect">
                        <a:avLst/>
                      </a:prstGeom>
                      <a:solidFill>
                        <a:srgbClr val="C58F25"/>
                      </a:solidFill>
                      <a:ln w="9525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ED7545A" id="Rettangolo 2" o:spid="_x0000_s1026" style="position:absolute;margin-left:571.8pt;margin-top:-.65pt;width:623pt;height:14.1pt;z-index:251662336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" fillcolor="#c58f25" stroked="f">
              <v:path arrowok="t"/>
              <w10:wrap anchorx="page"/>
            </v:rect>
          </w:pict>
        </mc:Fallback>
      </mc:AlternateContent>
    </w:r>
  </w:p>
  <w:p w:rsidR="00BD0250" w:rsidRDefault="00BD0250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94D49" w:rsidRDefault="00794D49" w:rsidP="00BD0250">
      <w:r>
        <w:separator/>
      </w:r>
    </w:p>
  </w:footnote>
  <w:footnote w:type="continuationSeparator" w:id="0">
    <w:p w:rsidR="00794D49" w:rsidRDefault="00794D49" w:rsidP="00BD025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D0250" w:rsidRDefault="00BD0250" w:rsidP="00BD0250">
    <w:pPr>
      <w:pStyle w:val="Intestazione"/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column">
                <wp:posOffset>-113665</wp:posOffset>
              </wp:positionH>
              <wp:positionV relativeFrom="paragraph">
                <wp:posOffset>-120650</wp:posOffset>
              </wp:positionV>
              <wp:extent cx="4164330" cy="567055"/>
              <wp:effectExtent l="0" t="0" r="0" b="4445"/>
              <wp:wrapNone/>
              <wp:docPr id="7" name="Casella di testo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4164330" cy="5670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</a:ext>
                      </a:extLst>
                    </wps:spPr>
                    <wps:txbx>
                      <w:txbxContent>
                        <w:p w:rsidR="00BD0250" w:rsidRDefault="00BD0250" w:rsidP="00BD0250">
                          <w:pPr>
                            <w:pStyle w:val="Paragrafobase"/>
                            <w:suppressAutoHyphens/>
                            <w:rPr>
                              <w:rFonts w:ascii="HelveticaNeue-Light" w:hAnsi="HelveticaNeue-Light" w:cs="HelveticaNeue-Light"/>
                              <w:caps/>
                              <w:color w:val="E19BB3"/>
                              <w:sz w:val="16"/>
                              <w:szCs w:val="16"/>
                            </w:rPr>
                          </w:pPr>
                          <w:r w:rsidRPr="005B182E">
                            <w:rPr>
                              <w:rFonts w:ascii="HelveticaNeue-Light" w:hAnsi="HelveticaNeue-Light" w:cs="HelveticaNeue-Light"/>
                              <w:caps/>
                              <w:color w:val="E19BB3"/>
                              <w:sz w:val="16"/>
                              <w:szCs w:val="16"/>
                            </w:rPr>
                            <w:t xml:space="preserve">educazione </w:t>
                          </w:r>
                          <w:r>
                            <w:rPr>
                              <w:rFonts w:ascii="HelveticaNeue-Light" w:hAnsi="HelveticaNeue-Light" w:cs="HelveticaNeue-Light"/>
                              <w:caps/>
                              <w:color w:val="E19BB3"/>
                              <w:sz w:val="16"/>
                              <w:szCs w:val="16"/>
                            </w:rPr>
                            <w:t>linguistica e letteraria</w:t>
                          </w:r>
                        </w:p>
                        <w:p w:rsidR="00BD0250" w:rsidRDefault="00BD0250" w:rsidP="00BD0250">
                          <w:pPr>
                            <w:pStyle w:val="Paragrafobase"/>
                            <w:suppressAutoHyphens/>
                            <w:rPr>
                              <w:rFonts w:ascii="HelveticaNeue-Light" w:hAnsi="HelveticaNeue-Light" w:cs="HelveticaNeue-Light"/>
                              <w:caps/>
                              <w:color w:val="E19BB3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HelveticaNeue-Light" w:hAnsi="HelveticaNeue-Light" w:cs="HelveticaNeue-Light"/>
                              <w:caps/>
                              <w:color w:val="E19BB3"/>
                              <w:sz w:val="16"/>
                              <w:szCs w:val="16"/>
                            </w:rPr>
                            <w:t>in un’ottica plurilingue</w:t>
                          </w:r>
                        </w:p>
                        <w:p w:rsidR="00BD0250" w:rsidRPr="00173BB7" w:rsidRDefault="00BD0250" w:rsidP="00BD0250">
                          <w:pPr>
                            <w:pStyle w:val="Paragrafobase"/>
                            <w:suppressAutoHyphens/>
                            <w:rPr>
                              <w:rFonts w:ascii="HelveticaNeue-Light" w:hAnsi="HelveticaNeue-Light" w:cs="HelveticaNeue-Light"/>
                              <w:caps/>
                              <w:color w:val="E19BB3"/>
                              <w:sz w:val="16"/>
                              <w:szCs w:val="16"/>
                            </w:rPr>
                          </w:pPr>
                          <w:r w:rsidRPr="00173BB7">
                            <w:rPr>
                              <w:rFonts w:ascii="HelveticaNeue-Light" w:hAnsi="HelveticaNeue-Light" w:cs="HelveticaNeue-Light"/>
                              <w:bCs/>
                              <w:caps/>
                              <w:color w:val="E19BB3"/>
                              <w:sz w:val="16"/>
                              <w:szCs w:val="16"/>
                            </w:rPr>
                            <w:t>B-10-FSE-2010-1</w:t>
                          </w:r>
                        </w:p>
                        <w:p w:rsidR="00BD0250" w:rsidRPr="005B182E" w:rsidRDefault="00BD0250" w:rsidP="00BD0250">
                          <w:pPr>
                            <w:pStyle w:val="Paragrafobase"/>
                            <w:suppressAutoHyphens/>
                            <w:rPr>
                              <w:rFonts w:ascii="HelveticaNeue-Light" w:hAnsi="HelveticaNeue-Light" w:cs="HelveticaNeue-Light"/>
                              <w:caps/>
                              <w:color w:val="E19BB3"/>
                              <w:sz w:val="16"/>
                              <w:szCs w:val="16"/>
                            </w:rPr>
                          </w:pPr>
                        </w:p>
                        <w:p w:rsidR="00BD0250" w:rsidRPr="005B182E" w:rsidRDefault="00BD0250" w:rsidP="00BD0250">
                          <w:pPr>
                            <w:ind w:left="-142" w:hanging="142"/>
                            <w:rPr>
                              <w:color w:val="E19BB3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asella di testo 7" o:spid="_x0000_s1026" type="#_x0000_t202" style="position:absolute;margin-left:-8.95pt;margin-top:-9.5pt;width:327.9pt;height:44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" filled="f" stroked="f">
              <v:path arrowok="t"/>
              <v:textbox>
                <w:txbxContent>
                  <w:p w:rsidR="00BD0250" w:rsidRDefault="00BD0250" w:rsidP="00BD0250">
                    <w:pPr>
                      <w:pStyle w:val="Paragrafobase"/>
                      <w:suppressAutoHyphens/>
                      <w:rPr>
                        <w:rFonts w:ascii="HelveticaNeue-Light" w:hAnsi="HelveticaNeue-Light" w:cs="HelveticaNeue-Light"/>
                        <w:caps/>
                        <w:color w:val="E19BB3"/>
                        <w:sz w:val="16"/>
                        <w:szCs w:val="16"/>
                      </w:rPr>
                    </w:pPr>
                    <w:r w:rsidRPr="005B182E">
                      <w:rPr>
                        <w:rFonts w:ascii="HelveticaNeue-Light" w:hAnsi="HelveticaNeue-Light" w:cs="HelveticaNeue-Light"/>
                        <w:caps/>
                        <w:color w:val="E19BB3"/>
                        <w:sz w:val="16"/>
                        <w:szCs w:val="16"/>
                      </w:rPr>
                      <w:t xml:space="preserve">educazione </w:t>
                    </w:r>
                    <w:r>
                      <w:rPr>
                        <w:rFonts w:ascii="HelveticaNeue-Light" w:hAnsi="HelveticaNeue-Light" w:cs="HelveticaNeue-Light"/>
                        <w:caps/>
                        <w:color w:val="E19BB3"/>
                        <w:sz w:val="16"/>
                        <w:szCs w:val="16"/>
                      </w:rPr>
                      <w:t>linguistica e letteraria</w:t>
                    </w:r>
                  </w:p>
                  <w:p w:rsidR="00BD0250" w:rsidRDefault="00BD0250" w:rsidP="00BD0250">
                    <w:pPr>
                      <w:pStyle w:val="Paragrafobase"/>
                      <w:suppressAutoHyphens/>
                      <w:rPr>
                        <w:rFonts w:ascii="HelveticaNeue-Light" w:hAnsi="HelveticaNeue-Light" w:cs="HelveticaNeue-Light"/>
                        <w:caps/>
                        <w:color w:val="E19BB3"/>
                        <w:sz w:val="16"/>
                        <w:szCs w:val="16"/>
                      </w:rPr>
                    </w:pPr>
                    <w:r>
                      <w:rPr>
                        <w:rFonts w:ascii="HelveticaNeue-Light" w:hAnsi="HelveticaNeue-Light" w:cs="HelveticaNeue-Light"/>
                        <w:caps/>
                        <w:color w:val="E19BB3"/>
                        <w:sz w:val="16"/>
                        <w:szCs w:val="16"/>
                      </w:rPr>
                      <w:t>in un’ottica plurilingue</w:t>
                    </w:r>
                  </w:p>
                  <w:p w:rsidR="00BD0250" w:rsidRPr="00173BB7" w:rsidRDefault="00BD0250" w:rsidP="00BD0250">
                    <w:pPr>
                      <w:pStyle w:val="Paragrafobase"/>
                      <w:suppressAutoHyphens/>
                      <w:rPr>
                        <w:rFonts w:ascii="HelveticaNeue-Light" w:hAnsi="HelveticaNeue-Light" w:cs="HelveticaNeue-Light"/>
                        <w:caps/>
                        <w:color w:val="E19BB3"/>
                        <w:sz w:val="16"/>
                        <w:szCs w:val="16"/>
                      </w:rPr>
                    </w:pPr>
                    <w:r w:rsidRPr="00173BB7">
                      <w:rPr>
                        <w:rFonts w:ascii="HelveticaNeue-Light" w:hAnsi="HelveticaNeue-Light" w:cs="HelveticaNeue-Light"/>
                        <w:bCs/>
                        <w:caps/>
                        <w:color w:val="E19BB3"/>
                        <w:sz w:val="16"/>
                        <w:szCs w:val="16"/>
                      </w:rPr>
                      <w:t>B-10-FSE-2010-1</w:t>
                    </w:r>
                  </w:p>
                  <w:p w:rsidR="00BD0250" w:rsidRPr="005B182E" w:rsidRDefault="00BD0250" w:rsidP="00BD0250">
                    <w:pPr>
                      <w:pStyle w:val="Paragrafobase"/>
                      <w:suppressAutoHyphens/>
                      <w:rPr>
                        <w:rFonts w:ascii="HelveticaNeue-Light" w:hAnsi="HelveticaNeue-Light" w:cs="HelveticaNeue-Light"/>
                        <w:caps/>
                        <w:color w:val="E19BB3"/>
                        <w:sz w:val="16"/>
                        <w:szCs w:val="16"/>
                      </w:rPr>
                    </w:pPr>
                  </w:p>
                  <w:p w:rsidR="00BD0250" w:rsidRPr="005B182E" w:rsidRDefault="00BD0250" w:rsidP="00BD0250">
                    <w:pPr>
                      <w:ind w:left="-142" w:hanging="142"/>
                      <w:rPr>
                        <w:color w:val="E19BB3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3771900</wp:posOffset>
              </wp:positionH>
              <wp:positionV relativeFrom="paragraph">
                <wp:posOffset>-120650</wp:posOffset>
              </wp:positionV>
              <wp:extent cx="1828800" cy="467995"/>
              <wp:effectExtent l="0" t="0" r="0" b="8255"/>
              <wp:wrapNone/>
              <wp:docPr id="6" name="Casella di testo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28800" cy="4679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</a:ext>
                      </a:extLst>
                    </wps:spPr>
                    <wps:txbx>
                      <w:txbxContent>
                        <w:p w:rsidR="00BD0250" w:rsidRDefault="00BD0250" w:rsidP="00BD0250">
                          <w:r w:rsidRPr="00F3058D">
                            <w:rPr>
                              <w:noProof/>
                            </w:rPr>
                            <w:drawing>
                              <wp:inline distT="0" distB="0" distL="0" distR="0">
                                <wp:extent cx="1568450" cy="311150"/>
                                <wp:effectExtent l="0" t="0" r="0" b="0"/>
                                <wp:docPr id="1" name="Immagine 1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magine 5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568450" cy="31115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Casella di testo 6" o:spid="_x0000_s1027" type="#_x0000_t202" style="position:absolute;margin-left:297pt;margin-top:-9.5pt;width:2in;height:36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" filled="f" stroked="f">
              <v:path arrowok="t"/>
              <v:textbox>
                <w:txbxContent>
                  <w:p w:rsidR="00BD0250" w:rsidRDefault="00BD0250" w:rsidP="00BD0250">
                    <w:r w:rsidRPr="00F3058D">
                      <w:rPr>
                        <w:noProof/>
                      </w:rPr>
                      <w:drawing>
                        <wp:inline distT="0" distB="0" distL="0" distR="0">
                          <wp:extent cx="1568450" cy="311150"/>
                          <wp:effectExtent l="0" t="0" r="0" b="0"/>
                          <wp:docPr id="1" name="Immagine 1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magine 5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568450" cy="31115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BD0250" w:rsidRDefault="00BD0250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2"/>
  <w:proofState w:spelling="clean" w:grammar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D0250"/>
    <w:rsid w:val="00656E11"/>
    <w:rsid w:val="006E6DEB"/>
    <w:rsid w:val="00766EAD"/>
    <w:rsid w:val="00794D49"/>
    <w:rsid w:val="00B707CE"/>
    <w:rsid w:val="00BD0250"/>
    <w:rsid w:val="00CB070C"/>
    <w:rsid w:val="00E1690C"/>
    <w:rsid w:val="00EE410F"/>
    <w:rsid w:val="00F357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690F0FA"/>
  <w15:chartTrackingRefBased/>
  <w15:docId w15:val="{BCEAEFD5-D30E-4453-9A26-74CF3E615C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sid w:val="00BD0250"/>
    <w:pPr>
      <w:spacing w:after="0" w:line="240" w:lineRule="auto"/>
    </w:pPr>
    <w:rPr>
      <w:rFonts w:ascii="Cambria" w:eastAsia="MS Mincho" w:hAnsi="Cambria" w:cs="Times New Roman"/>
      <w:sz w:val="24"/>
      <w:szCs w:val="24"/>
      <w:lang w:eastAsia="it-IT"/>
    </w:rPr>
  </w:style>
  <w:style w:type="paragraph" w:styleId="Titolo2">
    <w:name w:val="heading 2"/>
    <w:basedOn w:val="Normale"/>
    <w:next w:val="Normale"/>
    <w:link w:val="Titolo2Carattere"/>
    <w:uiPriority w:val="9"/>
    <w:qFormat/>
    <w:rsid w:val="00BD0250"/>
    <w:pPr>
      <w:spacing w:after="200"/>
      <w:outlineLvl w:val="1"/>
    </w:pPr>
    <w:rPr>
      <w:rFonts w:ascii="Helvetica Neue" w:eastAsia="Times New Roman" w:hAnsi="Helvetica Neue"/>
      <w:color w:val="E19BB3"/>
      <w:lang w:val="x-none" w:eastAsia="x-non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BD0250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D0250"/>
  </w:style>
  <w:style w:type="paragraph" w:styleId="Pidipagina">
    <w:name w:val="footer"/>
    <w:basedOn w:val="Normale"/>
    <w:link w:val="PidipaginaCarattere"/>
    <w:uiPriority w:val="99"/>
    <w:unhideWhenUsed/>
    <w:rsid w:val="00BD0250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D0250"/>
  </w:style>
  <w:style w:type="paragraph" w:customStyle="1" w:styleId="Paragrafobase">
    <w:name w:val="[Paragrafo base]"/>
    <w:basedOn w:val="Normale"/>
    <w:uiPriority w:val="99"/>
    <w:rsid w:val="00BD0250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customStyle="1" w:styleId="Titolo2Carattere">
    <w:name w:val="Titolo 2 Carattere"/>
    <w:basedOn w:val="Carpredefinitoparagrafo"/>
    <w:link w:val="Titolo2"/>
    <w:uiPriority w:val="9"/>
    <w:rsid w:val="00BD0250"/>
    <w:rPr>
      <w:rFonts w:ascii="Helvetica Neue" w:eastAsia="Times New Roman" w:hAnsi="Helvetica Neue" w:cs="Times New Roman"/>
      <w:color w:val="E19BB3"/>
      <w:sz w:val="24"/>
      <w:szCs w:val="24"/>
      <w:lang w:val="x-none" w:eastAsia="x-none"/>
    </w:rPr>
  </w:style>
  <w:style w:type="paragraph" w:customStyle="1" w:styleId="01-Testo">
    <w:name w:val="01-Testo"/>
    <w:basedOn w:val="Normale"/>
    <w:rsid w:val="00BD0250"/>
    <w:pPr>
      <w:spacing w:line="320" w:lineRule="atLeast"/>
      <w:ind w:firstLine="567"/>
      <w:jc w:val="both"/>
    </w:pPr>
    <w:rPr>
      <w:rFonts w:ascii="New Aster" w:eastAsia="Times New Roman" w:hAnsi="New Aster"/>
      <w:sz w:val="28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2E02EBE99D3C94AAC4DB194F1C51598" ma:contentTypeVersion="11" ma:contentTypeDescription="Creare un nuovo documento." ma:contentTypeScope="" ma:versionID="4bf12fa0bcc676a8f178f807ec7b8bf7">
  <xsd:schema xmlns:xsd="http://www.w3.org/2001/XMLSchema" xmlns:xs="http://www.w3.org/2001/XMLSchema" xmlns:p="http://schemas.microsoft.com/office/2006/metadata/properties" xmlns:ns2="965f2c6e-6483-4218-990f-7afd10ba32dd" xmlns:ns3="e3c4b8a6-83f2-48e8-82ed-6318525d08a0" targetNamespace="http://schemas.microsoft.com/office/2006/metadata/properties" ma:root="true" ma:fieldsID="dc5c90a12de37e1b9a8f79f28bc8f38f" ns2:_="" ns3:_="">
    <xsd:import namespace="965f2c6e-6483-4218-990f-7afd10ba32dd"/>
    <xsd:import namespace="e3c4b8a6-83f2-48e8-82ed-6318525d08a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5f2c6e-6483-4218-990f-7afd10ba32d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3c4b8a6-83f2-48e8-82ed-6318525d08a0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DB3D6F3-0F15-4BC3-8935-D9152FB31C70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74FE79A8-2717-4325-915F-D4B5857F684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FE76F8B-A934-4F10-86BA-351772BF1CB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65f2c6e-6483-4218-990f-7afd10ba32dd"/>
    <ds:schemaRef ds:uri="e3c4b8a6-83f2-48e8-82ed-6318525d08a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426</Words>
  <Characters>2434</Characters>
  <Application>Microsoft Office Word</Application>
  <DocSecurity>0</DocSecurity>
  <Lines>20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2855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Francesco Perrone</dc:creator>
  <cp:keywords/>
  <dc:description/>
  <cp:lastModifiedBy>Microsoft Office User</cp:lastModifiedBy>
  <cp:revision>2</cp:revision>
  <dcterms:created xsi:type="dcterms:W3CDTF">2022-01-25T16:44:00Z</dcterms:created>
  <dcterms:modified xsi:type="dcterms:W3CDTF">2022-01-27T18:27:00Z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0x01010032E02EBE99D3C94AAC4DB194F1C51598</vt:lpwstr>
  </property>
</Properties>
</file>