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D4C4DD" w14:textId="77777777" w:rsidR="00D65711" w:rsidRDefault="00D65711" w:rsidP="00D65711">
      <w:pPr>
        <w:shd w:val="clear" w:color="auto" w:fill="FDFDFD"/>
        <w:spacing w:after="12"/>
        <w:outlineLvl w:val="0"/>
        <w:rPr>
          <w:rFonts w:ascii="Verdana" w:eastAsia="Verdana" w:hAnsi="Verdana" w:cs="Verdana"/>
          <w:b/>
          <w:color w:val="FF9BB3"/>
          <w:sz w:val="22"/>
        </w:rPr>
      </w:pPr>
      <w:r w:rsidRPr="00532CDD">
        <w:rPr>
          <w:rFonts w:ascii="Verdana" w:eastAsia="Verdana" w:hAnsi="Verdana" w:cs="Verdana"/>
          <w:b/>
          <w:color w:val="FF9BB3"/>
          <w:sz w:val="22"/>
        </w:rPr>
        <w:t>LA SCELTA. QUANDO “ENTRATA NELLA VITA ENTRATA IN GUERRA COINCIDONO” (I. CALVINO)</w:t>
      </w:r>
    </w:p>
    <w:p w14:paraId="42911785" w14:textId="77777777" w:rsidR="00D65711" w:rsidRDefault="00D65711" w:rsidP="00D65711">
      <w:pPr>
        <w:shd w:val="clear" w:color="auto" w:fill="FDFDFD"/>
        <w:spacing w:after="12"/>
        <w:outlineLvl w:val="0"/>
        <w:rPr>
          <w:rFonts w:ascii="Verdana" w:eastAsia="Verdana" w:hAnsi="Verdana" w:cs="Verdana"/>
          <w:b/>
          <w:i/>
          <w:color w:val="FF9BB3"/>
          <w:sz w:val="22"/>
        </w:rPr>
      </w:pPr>
      <w:r w:rsidRPr="00532CDD">
        <w:rPr>
          <w:rFonts w:ascii="Verdana" w:eastAsia="Verdana" w:hAnsi="Verdana" w:cs="Verdana"/>
          <w:b/>
          <w:i/>
          <w:color w:val="FF9BB3"/>
          <w:sz w:val="22"/>
        </w:rPr>
        <w:t>C.Nesi</w:t>
      </w:r>
    </w:p>
    <w:p w14:paraId="53401CDC" w14:textId="77777777" w:rsidR="00D65711" w:rsidRDefault="00D65711">
      <w:pPr>
        <w:spacing w:before="120" w:after="60"/>
        <w:rPr>
          <w:rFonts w:ascii="Verdana" w:eastAsia="Verdana" w:hAnsi="Verdana" w:cs="Verdana"/>
          <w:b/>
          <w:caps/>
          <w:color w:val="FF99FF"/>
          <w:spacing w:val="20"/>
          <w:sz w:val="22"/>
        </w:rPr>
      </w:pPr>
    </w:p>
    <w:p w14:paraId="5DA01211" w14:textId="77777777" w:rsidR="000B2BB5" w:rsidRPr="00D65711" w:rsidRDefault="003A3100">
      <w:pPr>
        <w:spacing w:before="120" w:after="60"/>
        <w:rPr>
          <w:rFonts w:ascii="Verdana" w:eastAsia="Verdana" w:hAnsi="Verdana" w:cs="Verdana"/>
          <w:b/>
          <w:color w:val="FF9BB3"/>
          <w:sz w:val="22"/>
        </w:rPr>
      </w:pPr>
      <w:r w:rsidRPr="00D65711">
        <w:rPr>
          <w:rFonts w:ascii="Verdana" w:eastAsia="Verdana" w:hAnsi="Verdana" w:cs="Verdana"/>
          <w:b/>
          <w:color w:val="FF9BB3"/>
          <w:sz w:val="22"/>
        </w:rPr>
        <w:t>S</w:t>
      </w:r>
      <w:r w:rsidR="00C07587" w:rsidRPr="00D65711">
        <w:rPr>
          <w:rFonts w:ascii="Verdana" w:eastAsia="Verdana" w:hAnsi="Verdana" w:cs="Verdana"/>
          <w:b/>
          <w:color w:val="FF9BB3"/>
          <w:sz w:val="22"/>
        </w:rPr>
        <w:t>econda Verifica su</w:t>
      </w:r>
      <w:r w:rsidR="00DE3D13" w:rsidRPr="00D65711">
        <w:rPr>
          <w:rFonts w:ascii="Verdana" w:eastAsia="Verdana" w:hAnsi="Verdana" w:cs="Verdana"/>
          <w:b/>
          <w:color w:val="FF9BB3"/>
          <w:sz w:val="22"/>
        </w:rPr>
        <w:t xml:space="preserve"> </w:t>
      </w:r>
      <w:r w:rsidR="00C07587" w:rsidRPr="00D65711">
        <w:rPr>
          <w:rFonts w:ascii="Verdana" w:eastAsia="Verdana" w:hAnsi="Verdana" w:cs="Verdana"/>
          <w:b/>
          <w:color w:val="FF9BB3"/>
          <w:sz w:val="22"/>
        </w:rPr>
        <w:t>Una questione privata (</w:t>
      </w:r>
      <w:r w:rsidR="00DE3D13" w:rsidRPr="00D65711">
        <w:rPr>
          <w:rFonts w:ascii="Verdana" w:eastAsia="Verdana" w:hAnsi="Verdana" w:cs="Verdana"/>
          <w:b/>
          <w:color w:val="FF9BB3"/>
          <w:sz w:val="22"/>
        </w:rPr>
        <w:t>letto integralmente</w:t>
      </w:r>
      <w:r w:rsidR="00C07587" w:rsidRPr="00D65711">
        <w:rPr>
          <w:rFonts w:ascii="Verdana" w:eastAsia="Verdana" w:hAnsi="Verdana" w:cs="Verdana"/>
          <w:b/>
          <w:color w:val="FF9BB3"/>
          <w:sz w:val="22"/>
        </w:rPr>
        <w:t>)</w:t>
      </w:r>
      <w:r w:rsidR="00DE3D13" w:rsidRPr="00D65711">
        <w:rPr>
          <w:rFonts w:ascii="Verdana" w:eastAsia="Verdana" w:hAnsi="Verdana" w:cs="Verdana"/>
          <w:b/>
          <w:color w:val="FF9BB3"/>
          <w:sz w:val="22"/>
        </w:rPr>
        <w:t xml:space="preserve"> </w:t>
      </w:r>
    </w:p>
    <w:p w14:paraId="60E1F076" w14:textId="77777777" w:rsidR="000B2BB5" w:rsidRDefault="000B2BB5">
      <w:pPr>
        <w:spacing w:before="120" w:after="60"/>
        <w:rPr>
          <w:rFonts w:ascii="Verdana" w:eastAsia="Verdana" w:hAnsi="Verdana" w:cs="Verdana"/>
          <w:b/>
          <w:caps/>
          <w:color w:val="FF99FF"/>
          <w:spacing w:val="20"/>
          <w:sz w:val="22"/>
        </w:rPr>
      </w:pPr>
    </w:p>
    <w:p w14:paraId="56D2DA59" w14:textId="77777777" w:rsidR="000B2BB5" w:rsidRPr="00B057BF" w:rsidRDefault="00DE3D13">
      <w:pPr>
        <w:spacing w:before="120" w:after="60"/>
        <w:rPr>
          <w:rFonts w:ascii="Verdana" w:eastAsia="Verdana" w:hAnsi="Verdana" w:cs="Verdana"/>
          <w:caps/>
          <w:spacing w:val="20"/>
          <w:sz w:val="18"/>
          <w:szCs w:val="18"/>
        </w:rPr>
      </w:pPr>
      <w:r w:rsidRPr="00B057BF">
        <w:rPr>
          <w:rFonts w:ascii="Verdana" w:eastAsia="Verdana" w:hAnsi="Verdana" w:cs="Verdana"/>
          <w:caps/>
          <w:spacing w:val="20"/>
          <w:sz w:val="18"/>
          <w:szCs w:val="18"/>
        </w:rPr>
        <w:t>Nome......................................................</w:t>
      </w:r>
    </w:p>
    <w:p w14:paraId="720F6F5B" w14:textId="77777777" w:rsidR="000B2BB5" w:rsidRPr="00B057BF" w:rsidRDefault="00DE3D13">
      <w:pPr>
        <w:spacing w:before="120" w:after="60"/>
        <w:rPr>
          <w:rFonts w:ascii="Verdana" w:eastAsia="Verdana" w:hAnsi="Verdana" w:cs="Verdana"/>
          <w:b/>
          <w:caps/>
          <w:color w:val="FF99FF"/>
          <w:spacing w:val="20"/>
          <w:sz w:val="18"/>
          <w:szCs w:val="18"/>
        </w:rPr>
      </w:pPr>
      <w:r w:rsidRPr="00B057BF">
        <w:rPr>
          <w:rFonts w:ascii="Verdana" w:eastAsia="Verdana" w:hAnsi="Verdana" w:cs="Verdana"/>
          <w:caps/>
          <w:spacing w:val="20"/>
          <w:sz w:val="18"/>
          <w:szCs w:val="18"/>
        </w:rPr>
        <w:t>Data.......................</w:t>
      </w:r>
    </w:p>
    <w:p w14:paraId="552FECE5" w14:textId="77777777" w:rsidR="000B2BB5" w:rsidRDefault="000B2BB5">
      <w:pPr>
        <w:spacing w:before="120" w:after="60"/>
        <w:rPr>
          <w:rFonts w:ascii="Verdana" w:eastAsia="Verdana" w:hAnsi="Verdana" w:cs="Verdana"/>
          <w:b/>
          <w:caps/>
          <w:color w:val="FF99FF"/>
          <w:spacing w:val="20"/>
          <w:sz w:val="22"/>
        </w:rPr>
      </w:pPr>
    </w:p>
    <w:p w14:paraId="2A9FEA54" w14:textId="77777777" w:rsidR="001D416B" w:rsidRPr="001D416B" w:rsidRDefault="00DE3D13" w:rsidP="009A3AB3">
      <w:pPr>
        <w:pStyle w:val="Paragrafoelenco"/>
        <w:numPr>
          <w:ilvl w:val="0"/>
          <w:numId w:val="1"/>
        </w:numPr>
        <w:spacing w:before="120" w:after="60"/>
        <w:ind w:left="426" w:hanging="426"/>
        <w:rPr>
          <w:rFonts w:ascii="Verdana" w:eastAsia="Verdana" w:hAnsi="Verdana" w:cs="Verdana"/>
          <w:sz w:val="22"/>
        </w:rPr>
      </w:pPr>
      <w:r w:rsidRPr="001D416B">
        <w:rPr>
          <w:rFonts w:ascii="Verdana" w:eastAsia="Verdana" w:hAnsi="Verdana" w:cs="Verdana"/>
          <w:sz w:val="22"/>
        </w:rPr>
        <w:t>Rifletti</w:t>
      </w:r>
      <w:r w:rsidR="001D416B" w:rsidRPr="001D416B">
        <w:rPr>
          <w:rFonts w:ascii="Verdana" w:eastAsia="Verdana" w:hAnsi="Verdana" w:cs="Verdana"/>
          <w:sz w:val="22"/>
        </w:rPr>
        <w:t>amo</w:t>
      </w:r>
      <w:r w:rsidRPr="001D416B">
        <w:rPr>
          <w:rFonts w:ascii="Verdana" w:eastAsia="Verdana" w:hAnsi="Verdana" w:cs="Verdana"/>
          <w:sz w:val="22"/>
        </w:rPr>
        <w:t xml:space="preserve"> </w:t>
      </w:r>
      <w:r w:rsidR="001D416B" w:rsidRPr="001D416B">
        <w:rPr>
          <w:rFonts w:ascii="Verdana" w:eastAsia="Verdana" w:hAnsi="Verdana" w:cs="Verdana"/>
          <w:sz w:val="22"/>
        </w:rPr>
        <w:t xml:space="preserve">sulla </w:t>
      </w:r>
      <w:r w:rsidR="00563F83">
        <w:rPr>
          <w:rFonts w:ascii="Verdana" w:eastAsia="Verdana" w:hAnsi="Verdana" w:cs="Verdana"/>
          <w:sz w:val="22"/>
        </w:rPr>
        <w:t>mappa delle Langhe</w:t>
      </w:r>
      <w:r w:rsidR="006534F6">
        <w:rPr>
          <w:rFonts w:ascii="Verdana" w:eastAsia="Verdana" w:hAnsi="Verdana" w:cs="Verdana"/>
          <w:sz w:val="22"/>
        </w:rPr>
        <w:t xml:space="preserve"> in rapporto </w:t>
      </w:r>
      <w:r w:rsidR="001D416B" w:rsidRPr="001D416B">
        <w:rPr>
          <w:rFonts w:ascii="Verdana" w:eastAsia="Verdana" w:hAnsi="Verdana" w:cs="Verdana"/>
          <w:sz w:val="22"/>
        </w:rPr>
        <w:t xml:space="preserve">alla topografia di </w:t>
      </w:r>
      <w:r w:rsidR="001D416B" w:rsidRPr="001D416B">
        <w:rPr>
          <w:rFonts w:ascii="Verdana" w:eastAsia="Verdana" w:hAnsi="Verdana" w:cs="Verdana"/>
          <w:i/>
          <w:sz w:val="22"/>
        </w:rPr>
        <w:t>Una questione privata</w:t>
      </w:r>
      <w:r w:rsidR="001D416B" w:rsidRPr="001D416B">
        <w:rPr>
          <w:rFonts w:ascii="Verdana" w:eastAsia="Verdana" w:hAnsi="Verdana" w:cs="Verdana"/>
          <w:sz w:val="22"/>
        </w:rPr>
        <w:t xml:space="preserve">. </w:t>
      </w:r>
    </w:p>
    <w:p w14:paraId="53ED69E3" w14:textId="77777777" w:rsidR="00D4010A" w:rsidRDefault="00D4010A">
      <w:pPr>
        <w:spacing w:before="120" w:after="60"/>
        <w:rPr>
          <w:rFonts w:ascii="Verdana" w:eastAsia="Verdana" w:hAnsi="Verdana" w:cs="Verdana"/>
          <w:sz w:val="20"/>
        </w:rPr>
      </w:pPr>
    </w:p>
    <w:p w14:paraId="56040D58" w14:textId="77777777" w:rsidR="00D4010A" w:rsidRPr="00D4010A" w:rsidRDefault="00D4010A" w:rsidP="00D4010A">
      <w:pPr>
        <w:rPr>
          <w:rFonts w:ascii="Verdana" w:eastAsia="Verdana" w:hAnsi="Verdana" w:cs="Verdana"/>
          <w:sz w:val="20"/>
        </w:rPr>
      </w:pPr>
    </w:p>
    <w:p w14:paraId="7480C7AD" w14:textId="77777777" w:rsidR="00D4010A" w:rsidRPr="00D4010A" w:rsidRDefault="00D4010A" w:rsidP="00D4010A">
      <w:pPr>
        <w:rPr>
          <w:rFonts w:ascii="Verdana" w:eastAsia="Verdana" w:hAnsi="Verdana" w:cs="Verdana"/>
          <w:sz w:val="20"/>
        </w:rPr>
      </w:pPr>
    </w:p>
    <w:p w14:paraId="0B792878" w14:textId="77777777" w:rsidR="00D4010A" w:rsidRPr="00D4010A" w:rsidRDefault="00D4010A" w:rsidP="00D4010A">
      <w:pPr>
        <w:rPr>
          <w:rFonts w:ascii="Verdana" w:eastAsia="Verdana" w:hAnsi="Verdana" w:cs="Verdana"/>
          <w:sz w:val="20"/>
        </w:rPr>
      </w:pPr>
    </w:p>
    <w:p w14:paraId="4212375F" w14:textId="77777777" w:rsidR="00D4010A" w:rsidRPr="00D4010A" w:rsidRDefault="00D4010A" w:rsidP="00D4010A">
      <w:pPr>
        <w:rPr>
          <w:rFonts w:ascii="Verdana" w:eastAsia="Verdana" w:hAnsi="Verdana" w:cs="Verdana"/>
          <w:sz w:val="20"/>
        </w:rPr>
      </w:pPr>
    </w:p>
    <w:p w14:paraId="4FE2FEB1" w14:textId="77777777" w:rsidR="00D4010A" w:rsidRPr="00D4010A" w:rsidRDefault="00D4010A" w:rsidP="00D4010A">
      <w:pPr>
        <w:rPr>
          <w:rFonts w:ascii="Verdana" w:eastAsia="Verdana" w:hAnsi="Verdana" w:cs="Verdana"/>
          <w:sz w:val="20"/>
        </w:rPr>
      </w:pPr>
    </w:p>
    <w:p w14:paraId="5251BB92" w14:textId="77777777" w:rsidR="00D4010A" w:rsidRDefault="00D4010A" w:rsidP="00D4010A">
      <w:pPr>
        <w:rPr>
          <w:rFonts w:ascii="Verdana" w:eastAsia="Verdana" w:hAnsi="Verdana" w:cs="Verdana"/>
          <w:sz w:val="20"/>
        </w:rPr>
      </w:pPr>
    </w:p>
    <w:p w14:paraId="24959FC4" w14:textId="77777777" w:rsidR="000B2BB5" w:rsidRPr="00D4010A" w:rsidRDefault="000B2BB5" w:rsidP="00D4010A">
      <w:pPr>
        <w:jc w:val="center"/>
        <w:rPr>
          <w:rFonts w:ascii="Verdana" w:eastAsia="Verdana" w:hAnsi="Verdana" w:cs="Verdana"/>
          <w:sz w:val="20"/>
        </w:rPr>
      </w:pPr>
    </w:p>
    <w:p w14:paraId="1B1EDFDF" w14:textId="77777777" w:rsidR="000B2BB5" w:rsidRDefault="00563F83">
      <w:pPr>
        <w:spacing w:after="200"/>
        <w:jc w:val="center"/>
        <w:rPr>
          <w:rFonts w:ascii="Verdana" w:eastAsia="Verdana" w:hAnsi="Verdana" w:cs="Verdana"/>
          <w:sz w:val="20"/>
        </w:rPr>
      </w:pPr>
      <w:r>
        <w:object w:dxaOrig="7480" w:dyaOrig="10601" w14:anchorId="732B13AA">
          <v:rect id="rectole0000000000" o:spid="_x0000_i1025" style="width:408.4pt;height:512.55pt;mso-left-percent:-10001;mso-top-percent:-10001;mso-position-horizontal:absolute;mso-position-horizontal-relative:char;mso-position-vertical:absolute;mso-position-vertical-relative:line;mso-left-percent:-10001;mso-top-percent:-10001" o:ole="" o:preferrelative="t" stroked="f">
            <v:imagedata r:id="rId10" o:title=""/>
          </v:rect>
          <o:OLEObject Type="Embed" ProgID="StaticMetafile" ShapeID="rectole0000000000" DrawAspect="Content" ObjectID="_1675777016" r:id="rId11"/>
        </w:object>
      </w:r>
    </w:p>
    <w:p w14:paraId="0A7F344C" w14:textId="77777777" w:rsidR="000B2BB5" w:rsidRPr="00563F83" w:rsidRDefault="00DE3D13">
      <w:pPr>
        <w:jc w:val="both"/>
        <w:rPr>
          <w:rFonts w:ascii="Verdana" w:eastAsia="Verdana" w:hAnsi="Verdana" w:cs="Verdana"/>
          <w:sz w:val="16"/>
          <w:szCs w:val="16"/>
        </w:rPr>
      </w:pPr>
      <w:r w:rsidRPr="00563F83">
        <w:rPr>
          <w:rFonts w:ascii="Verdana" w:eastAsia="Verdana" w:hAnsi="Verdana" w:cs="Verdana"/>
          <w:sz w:val="16"/>
          <w:szCs w:val="16"/>
        </w:rPr>
        <w:t xml:space="preserve">Tratta da:  </w:t>
      </w:r>
      <w:hyperlink r:id="rId12">
        <w:r w:rsidRPr="00563F83">
          <w:rPr>
            <w:rFonts w:ascii="Verdana" w:eastAsia="Verdana" w:hAnsi="Verdana" w:cs="Verdana"/>
            <w:color w:val="0000FF"/>
            <w:sz w:val="16"/>
            <w:szCs w:val="16"/>
            <w:u w:val="single"/>
          </w:rPr>
          <w:t>http://www.beppefenoglio.altervista.org/</w:t>
        </w:r>
      </w:hyperlink>
    </w:p>
    <w:p w14:paraId="4D06099F" w14:textId="77777777" w:rsidR="000B2BB5" w:rsidRDefault="00DE3D13">
      <w:pPr>
        <w:jc w:val="both"/>
        <w:rPr>
          <w:rFonts w:ascii="Verdana" w:eastAsia="Verdana" w:hAnsi="Verdana" w:cs="Verdana"/>
          <w:sz w:val="22"/>
        </w:rPr>
      </w:pPr>
      <w:r>
        <w:rPr>
          <w:rFonts w:ascii="Verdana" w:eastAsia="Verdana" w:hAnsi="Verdana" w:cs="Verdana"/>
          <w:sz w:val="22"/>
        </w:rPr>
        <w:t xml:space="preserve"> </w:t>
      </w:r>
    </w:p>
    <w:p w14:paraId="7BABF392" w14:textId="77777777" w:rsidR="00563F83" w:rsidRDefault="00563F83" w:rsidP="000E5B4C">
      <w:pPr>
        <w:spacing w:before="120" w:after="60"/>
        <w:ind w:left="709"/>
        <w:jc w:val="both"/>
        <w:rPr>
          <w:rFonts w:ascii="Verdana" w:eastAsia="Verdana" w:hAnsi="Verdana" w:cs="Verdana"/>
          <w:sz w:val="22"/>
        </w:rPr>
      </w:pPr>
      <w:r w:rsidRPr="001D416B">
        <w:rPr>
          <w:rFonts w:ascii="Verdana" w:eastAsia="Verdana" w:hAnsi="Verdana" w:cs="Verdana"/>
          <w:sz w:val="22"/>
        </w:rPr>
        <w:t>Il percorso di Milton si muove su una traiettoria longitudinale e verso Est: dalla collina «che degrada sulla città di Alba», al presidio di Treiso, a quello di Mango, al presidio rosso nella zona di Benevello e Roddino, poi la collina</w:t>
      </w:r>
      <w:r>
        <w:rPr>
          <w:rFonts w:ascii="Verdana" w:eastAsia="Verdana" w:hAnsi="Verdana" w:cs="Verdana"/>
          <w:sz w:val="22"/>
        </w:rPr>
        <w:t>,</w:t>
      </w:r>
      <w:r w:rsidRPr="001D416B">
        <w:rPr>
          <w:rFonts w:ascii="Verdana" w:eastAsia="Verdana" w:hAnsi="Verdana" w:cs="Verdana"/>
          <w:sz w:val="22"/>
        </w:rPr>
        <w:t xml:space="preserve"> che affaccia su Santo Stefano Belbo, </w:t>
      </w:r>
      <w:r>
        <w:rPr>
          <w:rFonts w:ascii="Verdana" w:eastAsia="Verdana" w:hAnsi="Verdana" w:cs="Verdana"/>
          <w:sz w:val="22"/>
        </w:rPr>
        <w:t xml:space="preserve">e infine </w:t>
      </w:r>
      <w:r w:rsidRPr="001D416B">
        <w:rPr>
          <w:rFonts w:ascii="Verdana" w:eastAsia="Verdana" w:hAnsi="Verdana" w:cs="Verdana"/>
          <w:sz w:val="22"/>
        </w:rPr>
        <w:t xml:space="preserve">Santo Stefano Belbo e Canelli. </w:t>
      </w:r>
    </w:p>
    <w:p w14:paraId="0EAC2DF0" w14:textId="77777777" w:rsidR="00563F83" w:rsidRPr="001D416B" w:rsidRDefault="00563F83" w:rsidP="000E5B4C">
      <w:pPr>
        <w:spacing w:before="120" w:after="60"/>
        <w:ind w:left="709"/>
        <w:jc w:val="both"/>
        <w:rPr>
          <w:rFonts w:ascii="Verdana" w:eastAsia="Verdana" w:hAnsi="Verdana" w:cs="Verdana"/>
          <w:sz w:val="22"/>
        </w:rPr>
      </w:pPr>
      <w:r>
        <w:rPr>
          <w:rFonts w:ascii="Verdana" w:eastAsia="Verdana" w:hAnsi="Verdana" w:cs="Verdana"/>
          <w:sz w:val="22"/>
        </w:rPr>
        <w:t>Dal capitolo X il movimento s’</w:t>
      </w:r>
      <w:r w:rsidRPr="001D416B">
        <w:rPr>
          <w:rFonts w:ascii="Verdana" w:eastAsia="Verdana" w:hAnsi="Verdana" w:cs="Verdana"/>
          <w:sz w:val="22"/>
        </w:rPr>
        <w:t>inverte</w:t>
      </w:r>
      <w:r>
        <w:rPr>
          <w:rFonts w:ascii="Verdana" w:eastAsia="Verdana" w:hAnsi="Verdana" w:cs="Verdana"/>
          <w:sz w:val="22"/>
        </w:rPr>
        <w:t>,</w:t>
      </w:r>
      <w:r w:rsidRPr="001D416B">
        <w:rPr>
          <w:rFonts w:ascii="Verdana" w:eastAsia="Verdana" w:hAnsi="Verdana" w:cs="Verdana"/>
          <w:sz w:val="22"/>
        </w:rPr>
        <w:t xml:space="preserve"> come se il percorso diventasse circolare: Canelli, un’aia nei pressi di Trezzo, la collina della casa di Fulvia. Che importanza ha per la storia questa tecni</w:t>
      </w:r>
      <w:bookmarkStart w:id="0" w:name="_GoBack"/>
      <w:bookmarkEnd w:id="0"/>
      <w:r w:rsidRPr="001D416B">
        <w:rPr>
          <w:rFonts w:ascii="Verdana" w:eastAsia="Verdana" w:hAnsi="Verdana" w:cs="Verdana"/>
          <w:sz w:val="22"/>
        </w:rPr>
        <w:t>ca narrativa centripeta?</w:t>
      </w:r>
    </w:p>
    <w:p w14:paraId="7E6B1A70" w14:textId="77777777" w:rsidR="002D4E2E" w:rsidRDefault="002D4E2E" w:rsidP="002D4E2E">
      <w:pPr>
        <w:widowControl w:val="0"/>
        <w:autoSpaceDE w:val="0"/>
        <w:autoSpaceDN w:val="0"/>
        <w:adjustRightInd w:val="0"/>
        <w:spacing w:after="240"/>
        <w:ind w:right="758"/>
        <w:jc w:val="both"/>
        <w:rPr>
          <w:rFonts w:ascii="Verdana" w:eastAsia="Verdana" w:hAnsi="Verdana" w:cs="Verdana"/>
          <w:sz w:val="22"/>
        </w:rPr>
      </w:pPr>
    </w:p>
    <w:p w14:paraId="6DE23B1D" w14:textId="77777777" w:rsidR="00F60A2F" w:rsidRDefault="002732F5" w:rsidP="009A3AB3">
      <w:pPr>
        <w:pStyle w:val="Paragrafoelenco"/>
        <w:numPr>
          <w:ilvl w:val="0"/>
          <w:numId w:val="1"/>
        </w:numPr>
        <w:ind w:left="709" w:hanging="851"/>
        <w:jc w:val="both"/>
        <w:rPr>
          <w:rFonts w:ascii="Verdana" w:eastAsia="Verdana" w:hAnsi="Verdana" w:cs="Verdana"/>
          <w:sz w:val="22"/>
        </w:rPr>
      </w:pPr>
      <w:r w:rsidRPr="002732F5">
        <w:rPr>
          <w:rFonts w:ascii="Verdana" w:eastAsia="Verdana" w:hAnsi="Verdana" w:cs="Verdana"/>
          <w:sz w:val="22"/>
        </w:rPr>
        <w:t xml:space="preserve">Nell’incipit appaiono i due poli spaziali, le Langhe e </w:t>
      </w:r>
      <w:r w:rsidR="00F60A2F">
        <w:rPr>
          <w:rFonts w:ascii="Verdana" w:eastAsia="Verdana" w:hAnsi="Verdana" w:cs="Verdana"/>
          <w:sz w:val="22"/>
        </w:rPr>
        <w:t xml:space="preserve">la città di </w:t>
      </w:r>
      <w:r w:rsidRPr="002732F5">
        <w:rPr>
          <w:rFonts w:ascii="Verdana" w:eastAsia="Verdana" w:hAnsi="Verdana" w:cs="Verdana"/>
          <w:sz w:val="22"/>
        </w:rPr>
        <w:t>Alba, il primo luogo rurale della lotta di liberazione, il secondo spaz</w:t>
      </w:r>
      <w:r w:rsidR="00F60A2F">
        <w:rPr>
          <w:rFonts w:ascii="Verdana" w:eastAsia="Verdana" w:hAnsi="Verdana" w:cs="Verdana"/>
          <w:sz w:val="22"/>
        </w:rPr>
        <w:t xml:space="preserve">io borghese dell’occupazione </w:t>
      </w:r>
      <w:r w:rsidRPr="002732F5">
        <w:rPr>
          <w:rFonts w:ascii="Verdana" w:eastAsia="Verdana" w:hAnsi="Verdana" w:cs="Verdana"/>
          <w:sz w:val="22"/>
        </w:rPr>
        <w:t xml:space="preserve">fascista, e fra i due poli emergono i muri  «sempre candidi, senza macchie né fumosità, non stinti dalle violente piogge» della casa di Fulvia. </w:t>
      </w:r>
      <w:r w:rsidR="00D032F9">
        <w:rPr>
          <w:rFonts w:ascii="Verdana" w:eastAsia="Verdana" w:hAnsi="Verdana" w:cs="Verdana"/>
          <w:sz w:val="22"/>
        </w:rPr>
        <w:t xml:space="preserve">Il paradiso dei ricordi di Milton. </w:t>
      </w:r>
      <w:r w:rsidRPr="002732F5">
        <w:rPr>
          <w:rFonts w:ascii="Verdana" w:eastAsia="Verdana" w:hAnsi="Verdana" w:cs="Verdana"/>
          <w:sz w:val="22"/>
        </w:rPr>
        <w:t>Nel capitolo finale</w:t>
      </w:r>
      <w:r w:rsidR="00D032F9">
        <w:rPr>
          <w:rFonts w:ascii="Verdana" w:eastAsia="Verdana" w:hAnsi="Verdana" w:cs="Verdana"/>
          <w:sz w:val="22"/>
        </w:rPr>
        <w:t>,</w:t>
      </w:r>
      <w:r w:rsidRPr="002732F5">
        <w:rPr>
          <w:rFonts w:ascii="Verdana" w:eastAsia="Verdana" w:hAnsi="Verdana" w:cs="Verdana"/>
          <w:sz w:val="22"/>
        </w:rPr>
        <w:t xml:space="preserve"> dopo un viaggio affannoso durato quattro giorni, i muri della villa sono «grigiastri, i tetti ammuffiti, la vegetazione all’intorno marcia e sconquassata». Perché? </w:t>
      </w:r>
      <w:r>
        <w:rPr>
          <w:rFonts w:ascii="Verdana" w:eastAsia="Verdana" w:hAnsi="Verdana" w:cs="Verdana"/>
          <w:sz w:val="22"/>
        </w:rPr>
        <w:t xml:space="preserve">Cosa </w:t>
      </w:r>
      <w:r w:rsidR="007D4C0A">
        <w:rPr>
          <w:rFonts w:ascii="Verdana" w:eastAsia="Verdana" w:hAnsi="Verdana" w:cs="Verdana"/>
          <w:sz w:val="22"/>
        </w:rPr>
        <w:t>si è perduto</w:t>
      </w:r>
      <w:r>
        <w:rPr>
          <w:rFonts w:ascii="Verdana" w:eastAsia="Verdana" w:hAnsi="Verdana" w:cs="Verdana"/>
          <w:sz w:val="22"/>
        </w:rPr>
        <w:t>?</w:t>
      </w:r>
    </w:p>
    <w:p w14:paraId="1B02AE44" w14:textId="77777777" w:rsidR="00F60A2F" w:rsidRDefault="00F60A2F" w:rsidP="009A3AB3">
      <w:pPr>
        <w:ind w:left="709" w:hanging="851"/>
        <w:jc w:val="both"/>
        <w:rPr>
          <w:rFonts w:ascii="Verdana" w:eastAsia="Verdana" w:hAnsi="Verdana" w:cs="Verdana"/>
          <w:sz w:val="22"/>
        </w:rPr>
      </w:pPr>
    </w:p>
    <w:p w14:paraId="50E41B61" w14:textId="77777777" w:rsidR="00F60A2F" w:rsidRDefault="00F60A2F" w:rsidP="00F60A2F">
      <w:pPr>
        <w:jc w:val="both"/>
        <w:rPr>
          <w:rFonts w:ascii="Verdana" w:eastAsia="Verdana" w:hAnsi="Verdana" w:cs="Verdana"/>
          <w:sz w:val="22"/>
        </w:rPr>
      </w:pPr>
    </w:p>
    <w:p w14:paraId="59FB2650" w14:textId="77777777" w:rsidR="002D4E2E" w:rsidRPr="00F60A2F" w:rsidRDefault="002D4E2E" w:rsidP="00F60A2F">
      <w:pPr>
        <w:pStyle w:val="Paragrafoelenco"/>
        <w:numPr>
          <w:ilvl w:val="0"/>
          <w:numId w:val="1"/>
        </w:numPr>
        <w:ind w:left="567" w:hanging="740"/>
        <w:jc w:val="both"/>
        <w:rPr>
          <w:rFonts w:ascii="Verdana" w:hAnsi="Verdana"/>
          <w:sz w:val="22"/>
          <w:szCs w:val="22"/>
        </w:rPr>
      </w:pPr>
      <w:r w:rsidRPr="00F60A2F">
        <w:rPr>
          <w:rFonts w:ascii="Verdana" w:eastAsia="Verdana" w:hAnsi="Verdana" w:cs="Verdana"/>
          <w:sz w:val="22"/>
        </w:rPr>
        <w:t xml:space="preserve">In una lettera </w:t>
      </w:r>
      <w:r w:rsidRPr="00F60A2F">
        <w:rPr>
          <w:rFonts w:ascii="Verdana" w:hAnsi="Verdana"/>
          <w:sz w:val="22"/>
          <w:szCs w:val="22"/>
        </w:rPr>
        <w:t>all’editore Livio Garzanti Fenoglio scrive:</w:t>
      </w:r>
    </w:p>
    <w:p w14:paraId="12F9AF3F" w14:textId="77777777" w:rsidR="00F60A2F" w:rsidRPr="00F60A2F" w:rsidRDefault="00F60A2F" w:rsidP="00F60A2F">
      <w:pPr>
        <w:jc w:val="both"/>
        <w:rPr>
          <w:rFonts w:ascii="Verdana" w:eastAsia="Verdana" w:hAnsi="Verdana" w:cs="Verdana"/>
          <w:sz w:val="22"/>
        </w:rPr>
      </w:pPr>
    </w:p>
    <w:p w14:paraId="0FC4B1BF" w14:textId="77777777" w:rsidR="002D4E2E" w:rsidRPr="002F5734" w:rsidRDefault="009B6587" w:rsidP="002D4E2E">
      <w:pPr>
        <w:widowControl w:val="0"/>
        <w:autoSpaceDE w:val="0"/>
        <w:autoSpaceDN w:val="0"/>
        <w:adjustRightInd w:val="0"/>
        <w:spacing w:after="240"/>
        <w:ind w:left="567" w:right="758"/>
        <w:jc w:val="both"/>
        <w:rPr>
          <w:rFonts w:ascii="Verdana" w:hAnsi="Verdana"/>
        </w:rPr>
      </w:pPr>
      <w:r>
        <w:rPr>
          <w:rFonts w:ascii="Verdana" w:hAnsi="Verdana"/>
          <w:sz w:val="22"/>
          <w:szCs w:val="22"/>
        </w:rPr>
        <w:t>“</w:t>
      </w:r>
      <w:r w:rsidR="002D4E2E" w:rsidRPr="002D4E2E">
        <w:rPr>
          <w:rFonts w:ascii="Verdana" w:hAnsi="Verdana"/>
          <w:sz w:val="22"/>
          <w:szCs w:val="22"/>
        </w:rPr>
        <w:t xml:space="preserve">Il racconto ha un suo leit-motiv musicale nella celebre canzone americana </w:t>
      </w:r>
      <w:r w:rsidR="002D4E2E" w:rsidRPr="002D4E2E">
        <w:rPr>
          <w:rFonts w:ascii="Verdana" w:hAnsi="Verdana"/>
          <w:i/>
          <w:iCs/>
          <w:sz w:val="22"/>
          <w:szCs w:val="22"/>
        </w:rPr>
        <w:t xml:space="preserve">Over the Rainbow </w:t>
      </w:r>
      <w:r w:rsidR="002D4E2E" w:rsidRPr="002D4E2E">
        <w:rPr>
          <w:rFonts w:ascii="Verdana" w:hAnsi="Verdana"/>
          <w:sz w:val="22"/>
          <w:szCs w:val="22"/>
        </w:rPr>
        <w:t xml:space="preserve">[...]. Per quanto precede il titolo potrebbe essere, se non Le pare troppo canzonettistico, </w:t>
      </w:r>
      <w:r w:rsidR="002D4E2E" w:rsidRPr="002D4E2E">
        <w:rPr>
          <w:rFonts w:ascii="Verdana" w:hAnsi="Verdana"/>
          <w:i/>
          <w:sz w:val="22"/>
          <w:szCs w:val="22"/>
        </w:rPr>
        <w:t>Lontano dietro le nuvole</w:t>
      </w:r>
      <w:r w:rsidR="002D4E2E" w:rsidRPr="002D4E2E">
        <w:rPr>
          <w:rFonts w:ascii="Verdana" w:hAnsi="Verdana"/>
          <w:sz w:val="22"/>
          <w:szCs w:val="22"/>
        </w:rPr>
        <w:t xml:space="preserve"> o, se vogliamo, addirittura in inglese, </w:t>
      </w:r>
      <w:r w:rsidR="002D4E2E" w:rsidRPr="002D4E2E">
        <w:rPr>
          <w:rFonts w:ascii="Verdana" w:hAnsi="Verdana"/>
          <w:i/>
          <w:sz w:val="22"/>
          <w:szCs w:val="22"/>
        </w:rPr>
        <w:t>Far behind the clouds</w:t>
      </w:r>
      <w:r w:rsidR="002D4E2E" w:rsidRPr="002D4E2E">
        <w:rPr>
          <w:rFonts w:ascii="Verdana" w:hAnsi="Verdana"/>
          <w:sz w:val="22"/>
          <w:szCs w:val="22"/>
        </w:rPr>
        <w:t>. È una frase presa di peso dal testo della succitata canzone.</w:t>
      </w:r>
      <w:r>
        <w:rPr>
          <w:rFonts w:ascii="Verdana" w:hAnsi="Verdana"/>
          <w:sz w:val="22"/>
          <w:szCs w:val="22"/>
        </w:rPr>
        <w:t>”</w:t>
      </w:r>
      <w:r w:rsidR="002D4E2E" w:rsidRPr="002D4E2E">
        <w:rPr>
          <w:rFonts w:ascii="Verdana" w:hAnsi="Verdana"/>
          <w:sz w:val="22"/>
          <w:szCs w:val="22"/>
        </w:rPr>
        <w:t xml:space="preserve"> </w:t>
      </w:r>
      <w:r w:rsidR="002D4E2E">
        <w:rPr>
          <w:rFonts w:ascii="Verdana" w:hAnsi="Verdana"/>
          <w:sz w:val="22"/>
          <w:szCs w:val="22"/>
        </w:rPr>
        <w:t>(</w:t>
      </w:r>
      <w:r w:rsidR="002D4E2E" w:rsidRPr="002D4E2E">
        <w:rPr>
          <w:rFonts w:ascii="Verdana" w:hAnsi="Verdana"/>
          <w:sz w:val="22"/>
          <w:szCs w:val="22"/>
        </w:rPr>
        <w:t>B. Fenoglio</w:t>
      </w:r>
      <w:r w:rsidR="002D4E2E">
        <w:rPr>
          <w:rFonts w:ascii="Verdana" w:hAnsi="Verdana"/>
          <w:sz w:val="22"/>
          <w:szCs w:val="22"/>
        </w:rPr>
        <w:t>:</w:t>
      </w:r>
      <w:r w:rsidR="002D4E2E" w:rsidRPr="002D4E2E">
        <w:rPr>
          <w:rFonts w:ascii="Verdana" w:hAnsi="Verdana"/>
          <w:sz w:val="22"/>
          <w:szCs w:val="22"/>
        </w:rPr>
        <w:t xml:space="preserve"> </w:t>
      </w:r>
      <w:r w:rsidR="002D4E2E" w:rsidRPr="002D4E2E">
        <w:rPr>
          <w:rFonts w:ascii="Verdana" w:hAnsi="Verdana"/>
          <w:i/>
          <w:sz w:val="22"/>
          <w:szCs w:val="22"/>
        </w:rPr>
        <w:t>Lettere</w:t>
      </w:r>
      <w:r w:rsidR="002D4E2E" w:rsidRPr="002D4E2E">
        <w:rPr>
          <w:rFonts w:ascii="Verdana" w:hAnsi="Verdana"/>
          <w:sz w:val="22"/>
          <w:szCs w:val="22"/>
        </w:rPr>
        <w:t xml:space="preserve"> (1940-1062), Torino, Einaudi, 2002).</w:t>
      </w:r>
    </w:p>
    <w:p w14:paraId="07E3A629" w14:textId="77777777" w:rsidR="00F60A2F" w:rsidRDefault="002D4E2E" w:rsidP="00F60A2F">
      <w:pPr>
        <w:jc w:val="both"/>
        <w:rPr>
          <w:rFonts w:ascii="Verdana" w:eastAsia="Verdana" w:hAnsi="Verdana" w:cs="Verdana"/>
          <w:sz w:val="22"/>
        </w:rPr>
      </w:pPr>
      <w:r>
        <w:rPr>
          <w:rFonts w:ascii="Verdana" w:eastAsia="Verdana" w:hAnsi="Verdana" w:cs="Verdana"/>
          <w:sz w:val="22"/>
        </w:rPr>
        <w:t>I</w:t>
      </w:r>
      <w:r w:rsidRPr="006534F6">
        <w:rPr>
          <w:rFonts w:ascii="Verdana" w:eastAsia="Verdana" w:hAnsi="Verdana" w:cs="Verdana"/>
          <w:sz w:val="22"/>
        </w:rPr>
        <w:t xml:space="preserve">n che senso la canzone americana </w:t>
      </w:r>
      <w:r w:rsidRPr="006534F6">
        <w:rPr>
          <w:rFonts w:ascii="Verdana" w:eastAsia="Verdana" w:hAnsi="Verdana" w:cs="Verdana"/>
          <w:i/>
          <w:sz w:val="22"/>
        </w:rPr>
        <w:t>Over the Rainbow</w:t>
      </w:r>
      <w:r w:rsidRPr="006534F6">
        <w:rPr>
          <w:rFonts w:ascii="Verdana" w:eastAsia="Verdana" w:hAnsi="Verdana" w:cs="Verdana"/>
          <w:sz w:val="22"/>
        </w:rPr>
        <w:t xml:space="preserve"> fa</w:t>
      </w:r>
      <w:r>
        <w:rPr>
          <w:rFonts w:ascii="Verdana" w:eastAsia="Verdana" w:hAnsi="Verdana" w:cs="Verdana"/>
          <w:sz w:val="22"/>
        </w:rPr>
        <w:t>rebbe</w:t>
      </w:r>
      <w:r w:rsidRPr="006534F6">
        <w:rPr>
          <w:rFonts w:ascii="Verdana" w:eastAsia="Verdana" w:hAnsi="Verdana" w:cs="Verdana"/>
          <w:sz w:val="22"/>
        </w:rPr>
        <w:t xml:space="preserve"> da </w:t>
      </w:r>
      <w:r w:rsidRPr="002D4E2E">
        <w:rPr>
          <w:rFonts w:ascii="Verdana" w:eastAsia="Verdana" w:hAnsi="Verdana" w:cs="Verdana"/>
          <w:i/>
          <w:sz w:val="22"/>
        </w:rPr>
        <w:t>leit-motiv</w:t>
      </w:r>
      <w:r w:rsidRPr="006534F6">
        <w:rPr>
          <w:rFonts w:ascii="Verdana" w:eastAsia="Verdana" w:hAnsi="Verdana" w:cs="Verdana"/>
          <w:sz w:val="22"/>
        </w:rPr>
        <w:t xml:space="preserve"> alla storia raccontata? </w:t>
      </w:r>
    </w:p>
    <w:p w14:paraId="436A2818" w14:textId="77777777" w:rsidR="00F60A2F" w:rsidRDefault="00F60A2F" w:rsidP="00F60A2F">
      <w:pPr>
        <w:jc w:val="both"/>
        <w:rPr>
          <w:rFonts w:ascii="Verdana" w:eastAsia="Verdana" w:hAnsi="Verdana" w:cs="Verdana"/>
          <w:i/>
          <w:sz w:val="22"/>
        </w:rPr>
      </w:pPr>
    </w:p>
    <w:p w14:paraId="5A90F935" w14:textId="77777777" w:rsidR="00F60A2F" w:rsidRDefault="00F60A2F" w:rsidP="00F60A2F">
      <w:pPr>
        <w:jc w:val="both"/>
        <w:rPr>
          <w:rFonts w:ascii="Verdana" w:eastAsia="Verdana" w:hAnsi="Verdana" w:cs="Verdana"/>
          <w:i/>
          <w:sz w:val="22"/>
        </w:rPr>
      </w:pPr>
    </w:p>
    <w:p w14:paraId="06B553F4" w14:textId="77777777" w:rsidR="00F60A2F" w:rsidRPr="00F60A2F" w:rsidRDefault="00DE3D13" w:rsidP="00F60A2F">
      <w:pPr>
        <w:pStyle w:val="Paragrafoelenco"/>
        <w:numPr>
          <w:ilvl w:val="0"/>
          <w:numId w:val="1"/>
        </w:numPr>
        <w:ind w:left="567" w:hanging="740"/>
        <w:jc w:val="both"/>
        <w:rPr>
          <w:rFonts w:ascii="Verdana" w:eastAsia="Verdana" w:hAnsi="Verdana" w:cs="Verdana"/>
          <w:i/>
          <w:sz w:val="22"/>
        </w:rPr>
      </w:pPr>
      <w:r w:rsidRPr="00F60A2F">
        <w:rPr>
          <w:rFonts w:ascii="Verdana" w:eastAsia="Verdana" w:hAnsi="Verdana" w:cs="Verdana"/>
          <w:sz w:val="22"/>
        </w:rPr>
        <w:t xml:space="preserve">Il mondo lontano affiora da alcuni </w:t>
      </w:r>
      <w:r w:rsidRPr="00F60A2F">
        <w:rPr>
          <w:rFonts w:ascii="Verdana" w:eastAsia="Verdana" w:hAnsi="Verdana" w:cs="Verdana"/>
          <w:i/>
          <w:sz w:val="22"/>
        </w:rPr>
        <w:t>flashback</w:t>
      </w:r>
      <w:r w:rsidR="002D4E2E" w:rsidRPr="00F60A2F">
        <w:rPr>
          <w:rFonts w:ascii="Verdana" w:eastAsia="Verdana" w:hAnsi="Verdana" w:cs="Verdana"/>
          <w:sz w:val="22"/>
        </w:rPr>
        <w:t>:</w:t>
      </w:r>
      <w:r w:rsidRPr="00F60A2F">
        <w:rPr>
          <w:rFonts w:ascii="Verdana" w:eastAsia="Verdana" w:hAnsi="Verdana" w:cs="Verdana"/>
          <w:sz w:val="22"/>
        </w:rPr>
        <w:t xml:space="preserve"> Torino («Sarebbe stata sera, una tetra affumicata sera, quando Fulvia sarebbe scesa a Torino»), Livorno («E lui, lui dov’era il 12 settembre 1943? Con un immenso sforzo se ne ricordò. A Livorno),  Alassio («Non c’era mai stato, e diffidava di quel posto, in un attimo lo odiò, sperò proprio che la guerra lo riducesse in uno stato per cui Fulvia non potesse più recarcisi </w:t>
      </w:r>
      <w:r w:rsidR="002D4E2E" w:rsidRPr="00F60A2F">
        <w:rPr>
          <w:rFonts w:ascii="Verdana" w:eastAsia="Verdana" w:hAnsi="Verdana" w:cs="Verdana"/>
          <w:sz w:val="22"/>
        </w:rPr>
        <w:t xml:space="preserve">o semplicemente desiderarlo»). </w:t>
      </w:r>
    </w:p>
    <w:p w14:paraId="7562681E" w14:textId="77777777" w:rsidR="000B2BB5" w:rsidRPr="00F60A2F" w:rsidRDefault="002D4E2E" w:rsidP="00F60A2F">
      <w:pPr>
        <w:pStyle w:val="Paragrafoelenco"/>
        <w:ind w:left="567"/>
        <w:jc w:val="both"/>
        <w:rPr>
          <w:rFonts w:ascii="Verdana" w:eastAsia="Verdana" w:hAnsi="Verdana" w:cs="Verdana"/>
          <w:i/>
          <w:sz w:val="22"/>
        </w:rPr>
      </w:pPr>
      <w:r w:rsidRPr="00F60A2F">
        <w:rPr>
          <w:rFonts w:ascii="Verdana" w:eastAsia="Verdana" w:hAnsi="Verdana" w:cs="Verdana"/>
          <w:sz w:val="22"/>
        </w:rPr>
        <w:t>Per</w:t>
      </w:r>
      <w:r w:rsidR="00DE3D13" w:rsidRPr="00F60A2F">
        <w:rPr>
          <w:rFonts w:ascii="Verdana" w:eastAsia="Verdana" w:hAnsi="Verdana" w:cs="Verdana"/>
          <w:sz w:val="22"/>
        </w:rPr>
        <w:t xml:space="preserve"> quale motivo hanno tutti  connotazioni negative? </w:t>
      </w:r>
    </w:p>
    <w:p w14:paraId="5B4134BE" w14:textId="77777777" w:rsidR="000B2BB5" w:rsidRDefault="000B2BB5">
      <w:pPr>
        <w:spacing w:after="200" w:line="276" w:lineRule="auto"/>
        <w:rPr>
          <w:rFonts w:ascii="Calibri" w:eastAsia="Calibri" w:hAnsi="Calibri" w:cs="Calibri"/>
          <w:sz w:val="22"/>
        </w:rPr>
      </w:pPr>
    </w:p>
    <w:p w14:paraId="6F9141F3" w14:textId="77777777" w:rsidR="000B2BB5" w:rsidRDefault="000B2BB5">
      <w:pPr>
        <w:spacing w:after="200" w:line="276" w:lineRule="auto"/>
        <w:rPr>
          <w:rFonts w:ascii="Verdana" w:eastAsia="Verdana" w:hAnsi="Verdana" w:cs="Verdana"/>
          <w:sz w:val="22"/>
        </w:rPr>
      </w:pPr>
    </w:p>
    <w:p w14:paraId="329BFAD1" w14:textId="77777777" w:rsidR="006534F6" w:rsidRDefault="006534F6" w:rsidP="006534F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position w:val="8"/>
        </w:rPr>
      </w:pPr>
    </w:p>
    <w:p w14:paraId="24F2015D" w14:textId="77777777" w:rsidR="000B2BB5" w:rsidRDefault="000B2BB5">
      <w:pPr>
        <w:spacing w:after="200" w:line="276" w:lineRule="auto"/>
        <w:rPr>
          <w:rFonts w:ascii="Verdana" w:eastAsia="Verdana" w:hAnsi="Verdana" w:cs="Verdana"/>
          <w:sz w:val="22"/>
        </w:rPr>
      </w:pPr>
    </w:p>
    <w:sectPr w:rsidR="000B2BB5" w:rsidSect="00F44665">
      <w:headerReference w:type="default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D5C972" w14:textId="77777777" w:rsidR="00B5722E" w:rsidRDefault="00B5722E" w:rsidP="00272B8F">
      <w:r>
        <w:separator/>
      </w:r>
    </w:p>
  </w:endnote>
  <w:endnote w:type="continuationSeparator" w:id="0">
    <w:p w14:paraId="1E54376D" w14:textId="77777777" w:rsidR="00B5722E" w:rsidRDefault="00B5722E" w:rsidP="00272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C742D" w14:textId="0B040C98" w:rsidR="00272B8F" w:rsidRDefault="00D4010A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956A133" wp14:editId="2C4C6D26">
              <wp:simplePos x="0" y="0"/>
              <wp:positionH relativeFrom="column">
                <wp:posOffset>474345</wp:posOffset>
              </wp:positionH>
              <wp:positionV relativeFrom="paragraph">
                <wp:posOffset>132080</wp:posOffset>
              </wp:positionV>
              <wp:extent cx="5372100" cy="222885"/>
              <wp:effectExtent l="0" t="0" r="1905" b="1905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210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FBCAF9" w14:textId="77777777" w:rsidR="00272B8F" w:rsidRPr="003936A1" w:rsidRDefault="00272B8F" w:rsidP="008F379A">
                          <w:pPr>
                            <w:jc w:val="center"/>
                            <w:rPr>
                              <w:rFonts w:ascii="Helvetica Neue" w:hAnsi="Helvetica Neue" w:cs="Helvetica Neue"/>
                              <w:color w:val="FFFFFF"/>
                              <w:sz w:val="18"/>
                              <w:szCs w:val="18"/>
                            </w:rPr>
                          </w:pPr>
                          <w:r w:rsidRPr="003936A1">
                            <w:rPr>
                              <w:rFonts w:ascii="Helvetica Neue" w:hAnsi="Helvetica Neue" w:cs="Helvetica Neue"/>
                              <w:color w:val="FFFFFF"/>
                              <w:sz w:val="18"/>
                              <w:szCs w:val="18"/>
                            </w:rPr>
                            <w:t>©</w:t>
                          </w:r>
                          <w:r>
                            <w:rPr>
                              <w:rFonts w:ascii="Helvetica Neue" w:hAnsi="Helvetica Neue" w:cs="Helvetica Neue"/>
                              <w:color w:val="FFFFFF"/>
                              <w:sz w:val="18"/>
                              <w:szCs w:val="18"/>
                            </w:rPr>
                            <w:t>INDIRE</w:t>
                          </w:r>
                          <w:r w:rsidRPr="003936A1">
                            <w:rPr>
                              <w:rFonts w:ascii="Helvetica Neue" w:hAnsi="Helvetica Neue" w:cs="Helvetica Neue"/>
                              <w:color w:val="FFFFFF"/>
                              <w:sz w:val="18"/>
                              <w:szCs w:val="18"/>
                            </w:rPr>
                            <w:t xml:space="preserve"> 201</w:t>
                          </w:r>
                          <w:r>
                            <w:rPr>
                              <w:rFonts w:ascii="Helvetica Neue" w:hAnsi="Helvetica Neue" w:cs="Helvetica Neue"/>
                              <w:color w:val="FFFFFF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2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56A133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7.35pt;margin-top:10.4pt;width:423pt;height:17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" filled="f" stroked="f">
              <v:textbox style="mso-fit-shape-to-text:t" inset="6e-5mm">
                <w:txbxContent>
                  <w:p w14:paraId="01FBCAF9" w14:textId="77777777" w:rsidR="00272B8F" w:rsidRPr="003936A1" w:rsidRDefault="00272B8F" w:rsidP="008F379A">
                    <w:pPr>
                      <w:jc w:val="center"/>
                      <w:rPr>
                        <w:rFonts w:ascii="Helvetica Neue" w:hAnsi="Helvetica Neue" w:cs="Helvetica Neue"/>
                        <w:color w:val="FFFFFF"/>
                        <w:sz w:val="18"/>
                        <w:szCs w:val="18"/>
                      </w:rPr>
                    </w:pPr>
                    <w:r w:rsidRPr="003936A1">
                      <w:rPr>
                        <w:rFonts w:ascii="Helvetica Neue" w:hAnsi="Helvetica Neue" w:cs="Helvetica Neue"/>
                        <w:color w:val="FFFFFF"/>
                        <w:sz w:val="18"/>
                        <w:szCs w:val="18"/>
                      </w:rPr>
                      <w:t>©</w:t>
                    </w:r>
                    <w:r>
                      <w:rPr>
                        <w:rFonts w:ascii="Helvetica Neue" w:hAnsi="Helvetica Neue" w:cs="Helvetica Neue"/>
                        <w:color w:val="FFFFFF"/>
                        <w:sz w:val="18"/>
                        <w:szCs w:val="18"/>
                      </w:rPr>
                      <w:t>INDIRE</w:t>
                    </w:r>
                    <w:r w:rsidRPr="003936A1">
                      <w:rPr>
                        <w:rFonts w:ascii="Helvetica Neue" w:hAnsi="Helvetica Neue" w:cs="Helvetica Neue"/>
                        <w:color w:val="FFFFFF"/>
                        <w:sz w:val="18"/>
                        <w:szCs w:val="18"/>
                      </w:rPr>
                      <w:t xml:space="preserve"> 201</w:t>
                    </w:r>
                    <w:r>
                      <w:rPr>
                        <w:rFonts w:ascii="Helvetica Neue" w:hAnsi="Helvetica Neue" w:cs="Helvetica Neue"/>
                        <w:color w:val="FFFFFF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B730C4D" wp14:editId="44688F8E">
              <wp:simplePos x="0" y="0"/>
              <wp:positionH relativeFrom="column">
                <wp:posOffset>-719455</wp:posOffset>
              </wp:positionH>
              <wp:positionV relativeFrom="paragraph">
                <wp:posOffset>-12700</wp:posOffset>
              </wp:positionV>
              <wp:extent cx="7559675" cy="143510"/>
              <wp:effectExtent l="4445" t="0" r="0" b="2540"/>
              <wp:wrapNone/>
              <wp:docPr id="3" name="Rettango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59675" cy="143510"/>
                      </a:xfrm>
                      <a:prstGeom prst="rect">
                        <a:avLst/>
                      </a:prstGeom>
                      <a:solidFill>
                        <a:srgbClr val="C58F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500961" id="Rettangolo 2" o:spid="_x0000_s1026" style="position:absolute;margin-left:-56.65pt;margin-top:-1pt;width:595.25pt;height:1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" fillcolor="#c58f25" stroked="f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7ABB998" wp14:editId="6BEFC93E">
              <wp:simplePos x="0" y="0"/>
              <wp:positionH relativeFrom="column">
                <wp:posOffset>-719455</wp:posOffset>
              </wp:positionH>
              <wp:positionV relativeFrom="paragraph">
                <wp:posOffset>101600</wp:posOffset>
              </wp:positionV>
              <wp:extent cx="7559675" cy="539750"/>
              <wp:effectExtent l="4445" t="0" r="0" b="0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59675" cy="539750"/>
                      </a:xfrm>
                      <a:prstGeom prst="rect">
                        <a:avLst/>
                      </a:prstGeom>
                      <a:solidFill>
                        <a:srgbClr val="E19BB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266E39" id="Rettangolo 1" o:spid="_x0000_s1026" style="position:absolute;margin-left:-56.65pt;margin-top:8pt;width:595.25pt;height: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" fillcolor="#e19bb3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86802" w14:textId="77777777" w:rsidR="00B5722E" w:rsidRDefault="00B5722E" w:rsidP="00272B8F">
      <w:r>
        <w:separator/>
      </w:r>
    </w:p>
  </w:footnote>
  <w:footnote w:type="continuationSeparator" w:id="0">
    <w:p w14:paraId="274E15E5" w14:textId="77777777" w:rsidR="00B5722E" w:rsidRDefault="00B5722E" w:rsidP="00272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1EC261" w14:textId="5C86C467" w:rsidR="00272B8F" w:rsidRDefault="00D4010A">
    <w:pPr>
      <w:pStyle w:val="Intestazione"/>
    </w:pPr>
    <w:r>
      <w:rPr>
        <w:rFonts w:cs="Arial"/>
        <w:b/>
        <w:i/>
        <w:iCs/>
        <w:noProof/>
        <w:sz w:val="32"/>
        <w:szCs w:val="32"/>
        <w:lang w:eastAsia="it-IT"/>
      </w:rPr>
      <w:drawing>
        <wp:inline distT="0" distB="0" distL="0" distR="0" wp14:anchorId="0D747FC7" wp14:editId="6BC415D7">
          <wp:extent cx="6115050" cy="112395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74894"/>
    <w:multiLevelType w:val="hybridMultilevel"/>
    <w:tmpl w:val="17A446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D25AA"/>
    <w:multiLevelType w:val="hybridMultilevel"/>
    <w:tmpl w:val="E1529354"/>
    <w:lvl w:ilvl="0" w:tplc="634A85A0">
      <w:start w:val="1"/>
      <w:numFmt w:val="decimal"/>
      <w:lvlText w:val="%1."/>
      <w:lvlJc w:val="left"/>
      <w:pPr>
        <w:ind w:left="740" w:hanging="38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E1968"/>
    <w:multiLevelType w:val="multilevel"/>
    <w:tmpl w:val="170EFC30"/>
    <w:lvl w:ilvl="0">
      <w:start w:val="1"/>
      <w:numFmt w:val="decimal"/>
      <w:lvlText w:val="%1."/>
      <w:lvlJc w:val="left"/>
      <w:pPr>
        <w:ind w:left="740" w:hanging="38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E87248"/>
    <w:multiLevelType w:val="hybridMultilevel"/>
    <w:tmpl w:val="170EFC30"/>
    <w:lvl w:ilvl="0" w:tplc="634A85A0">
      <w:start w:val="1"/>
      <w:numFmt w:val="decimal"/>
      <w:lvlText w:val="%1."/>
      <w:lvlJc w:val="left"/>
      <w:pPr>
        <w:ind w:left="740" w:hanging="38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BB5"/>
    <w:rsid w:val="000B2BB5"/>
    <w:rsid w:val="000E5B4C"/>
    <w:rsid w:val="001C3C9F"/>
    <w:rsid w:val="001D416B"/>
    <w:rsid w:val="00272B8F"/>
    <w:rsid w:val="002732F5"/>
    <w:rsid w:val="002D4E2E"/>
    <w:rsid w:val="00362DBD"/>
    <w:rsid w:val="003A3100"/>
    <w:rsid w:val="00563F83"/>
    <w:rsid w:val="006534F6"/>
    <w:rsid w:val="00717D24"/>
    <w:rsid w:val="007D4C0A"/>
    <w:rsid w:val="009A3AB3"/>
    <w:rsid w:val="009B6587"/>
    <w:rsid w:val="00B057BF"/>
    <w:rsid w:val="00B5722E"/>
    <w:rsid w:val="00C07587"/>
    <w:rsid w:val="00D032F9"/>
    <w:rsid w:val="00D4010A"/>
    <w:rsid w:val="00D65711"/>
    <w:rsid w:val="00DE3D13"/>
    <w:rsid w:val="00F158D2"/>
    <w:rsid w:val="00F44665"/>
    <w:rsid w:val="00F60A2F"/>
    <w:rsid w:val="00FE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71E40FA0"/>
  <w15:docId w15:val="{C4284516-81DF-40EF-A518-73C240DD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D41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272B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72B8F"/>
  </w:style>
  <w:style w:type="paragraph" w:styleId="Pidipagina">
    <w:name w:val="footer"/>
    <w:basedOn w:val="Normale"/>
    <w:link w:val="PidipaginaCarattere"/>
    <w:uiPriority w:val="99"/>
    <w:semiHidden/>
    <w:unhideWhenUsed/>
    <w:rsid w:val="00272B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2B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B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B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beppefenoglio.altervista.org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61CA4C103BAC7469D672EBADB97DFB8" ma:contentTypeVersion="13" ma:contentTypeDescription="Creare un nuovo documento." ma:contentTypeScope="" ma:versionID="303a24d267d09b1660735cae66da0820">
  <xsd:schema xmlns:xsd="http://www.w3.org/2001/XMLSchema" xmlns:xs="http://www.w3.org/2001/XMLSchema" xmlns:p="http://schemas.microsoft.com/office/2006/metadata/properties" xmlns:ns2="15074291-0bfc-4c49-99e9-40c79e4829b0" xmlns:ns3="515f6df8-bf9c-4f3f-9368-dc6e86b012e1" targetNamespace="http://schemas.microsoft.com/office/2006/metadata/properties" ma:root="true" ma:fieldsID="e4638256f222c5ebd82af464a999d236" ns2:_="" ns3:_="">
    <xsd:import namespace="15074291-0bfc-4c49-99e9-40c79e4829b0"/>
    <xsd:import namespace="515f6df8-bf9c-4f3f-9368-dc6e86b012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74291-0bfc-4c49-99e9-40c79e4829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f6df8-bf9c-4f3f-9368-dc6e86b012e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9691AF-7198-4BA6-83ED-0BC565D56B0B}"/>
</file>

<file path=customXml/itemProps2.xml><?xml version="1.0" encoding="utf-8"?>
<ds:datastoreItem xmlns:ds="http://schemas.openxmlformats.org/officeDocument/2006/customXml" ds:itemID="{269D9965-9948-4E81-B57A-CC3F3DBDC2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224790-8C1C-4390-A170-73551B2412D5}">
  <ds:schemaRefs>
    <ds:schemaRef ds:uri="http://purl.org/dc/terms/"/>
    <ds:schemaRef ds:uri="http://schemas.openxmlformats.org/package/2006/metadata/core-properties"/>
    <ds:schemaRef ds:uri="515f6df8-bf9c-4f3f-9368-dc6e86b012e1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5074291-0bfc-4c49-99e9-40c79e4829b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Umanistica</dc:creator>
  <cp:lastModifiedBy>Laura Messini</cp:lastModifiedBy>
  <cp:revision>2</cp:revision>
  <dcterms:created xsi:type="dcterms:W3CDTF">2021-02-25T15:50:00Z</dcterms:created>
  <dcterms:modified xsi:type="dcterms:W3CDTF">2021-02-25T15:50:00Z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0x010100E61CA4C103BAC7469D672EBADB97DFB8</vt:lpwstr>
  </property>
</Properties>
</file>